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0EB0A" w14:textId="542D4D77" w:rsidR="0060669D" w:rsidRPr="00103AD5" w:rsidRDefault="0060669D" w:rsidP="0060669D">
      <w:pPr>
        <w:pStyle w:val="Title"/>
        <w:rPr>
          <w:i/>
          <w:iCs/>
        </w:rPr>
      </w:pPr>
      <w:r w:rsidRPr="0064208B">
        <w:t xml:space="preserve">Exercise </w:t>
      </w:r>
      <w:r>
        <w:t>7</w:t>
      </w:r>
      <w:r w:rsidRPr="0064208B">
        <w:t xml:space="preserve">: </w:t>
      </w:r>
      <w:r>
        <w:t xml:space="preserve">Working with </w:t>
      </w:r>
      <w:r>
        <w:t>tax units</w:t>
      </w:r>
      <w:r>
        <w:t xml:space="preserve"> (</w:t>
      </w:r>
      <w:r>
        <w:rPr>
          <w:i/>
          <w:iCs/>
        </w:rPr>
        <w:t>Def</w:t>
      </w:r>
      <w:r>
        <w:rPr>
          <w:i/>
          <w:iCs/>
        </w:rPr>
        <w:t>TU</w:t>
      </w:r>
      <w:r>
        <w:rPr>
          <w:i/>
          <w:iCs/>
        </w:rPr>
        <w:t>)</w:t>
      </w:r>
    </w:p>
    <w:p w14:paraId="63331477" w14:textId="250EB2EA" w:rsidR="00F059F5" w:rsidRPr="002F53E3" w:rsidRDefault="0060669D" w:rsidP="00F059F5">
      <w:pPr>
        <w:pStyle w:val="Subtitle"/>
      </w:pPr>
      <w:r>
        <w:t xml:space="preserve">Altering eligibility to child benefit </w:t>
      </w:r>
      <w:r w:rsidR="0094166C" w:rsidRPr="00076985">
        <w:t>using</w:t>
      </w:r>
      <w:r w:rsidR="002F53E3">
        <w:t xml:space="preserve"> </w:t>
      </w:r>
      <w:r>
        <w:t>tax units</w:t>
      </w:r>
      <w:r w:rsidR="002F53E3">
        <w:t xml:space="preserve"> (</w:t>
      </w:r>
      <w:r w:rsidR="002F53E3">
        <w:rPr>
          <w:i/>
          <w:iCs/>
        </w:rPr>
        <w:t>Def</w:t>
      </w:r>
      <w:r>
        <w:rPr>
          <w:i/>
          <w:iCs/>
        </w:rPr>
        <w:t>TU</w:t>
      </w:r>
      <w:r w:rsidR="002F53E3">
        <w:t>)</w:t>
      </w:r>
    </w:p>
    <w:p w14:paraId="11D104BF" w14:textId="16E6F14C" w:rsidR="00F059F5" w:rsidRPr="0064208B" w:rsidRDefault="006F2D4E" w:rsidP="000F2E59">
      <w:pPr>
        <w:pStyle w:val="Heading1"/>
      </w:pPr>
      <w:r w:rsidRPr="0064208B">
        <w:t>Objectives</w:t>
      </w:r>
    </w:p>
    <w:p w14:paraId="633C7945" w14:textId="00D0C1CA" w:rsidR="000679D2" w:rsidRDefault="000679D2" w:rsidP="00B001DF">
      <w:pPr>
        <w:tabs>
          <w:tab w:val="clear" w:pos="993"/>
        </w:tabs>
        <w:autoSpaceDE w:val="0"/>
        <w:autoSpaceDN w:val="0"/>
        <w:adjustRightInd w:val="0"/>
        <w:spacing w:line="240" w:lineRule="auto"/>
        <w:jc w:val="both"/>
      </w:pPr>
      <w:r>
        <w:t xml:space="preserve">We will analyse the distributional and budgetary effects of </w:t>
      </w:r>
      <w:r w:rsidR="00D14750">
        <w:t>limiting</w:t>
      </w:r>
      <w:r>
        <w:t xml:space="preserve"> child benefit </w:t>
      </w:r>
      <w:r w:rsidR="00D14750">
        <w:t>to families with children up to 13 years of age. We will implement this reform by creating a new tax unit for analysis.</w:t>
      </w:r>
    </w:p>
    <w:p w14:paraId="749C8190" w14:textId="12DDA258" w:rsidR="00F059F5" w:rsidRPr="0064208B" w:rsidRDefault="006F2D4E" w:rsidP="000F2E59">
      <w:pPr>
        <w:pStyle w:val="Heading1"/>
      </w:pPr>
      <w:r w:rsidRPr="0064208B">
        <w:t>Directions</w:t>
      </w:r>
    </w:p>
    <w:p w14:paraId="022B00C6" w14:textId="2E0D1550" w:rsidR="00E53435" w:rsidRPr="0064208B" w:rsidRDefault="00E53435" w:rsidP="00E53435">
      <w:pPr>
        <w:pStyle w:val="ListParagraph"/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 w:rsidRPr="0064208B">
        <w:rPr>
          <w:rFonts w:cs="Courier New"/>
        </w:rPr>
        <w:t>Open UKMOD and access the UK policy descriptions.</w:t>
      </w:r>
    </w:p>
    <w:p w14:paraId="46C96CD1" w14:textId="1B9CAEFF" w:rsidR="00E53435" w:rsidRDefault="00E53435" w:rsidP="00E53435">
      <w:pPr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 w:rsidRPr="0064208B">
        <w:rPr>
          <w:rFonts w:cs="Courier New"/>
        </w:rPr>
        <w:t xml:space="preserve">Copy the </w:t>
      </w:r>
      <w:r w:rsidRPr="005923F0">
        <w:rPr>
          <w:rFonts w:cs="Courier New"/>
          <w:i/>
          <w:iCs/>
        </w:rPr>
        <w:t>UK_2026</w:t>
      </w:r>
      <w:r w:rsidRPr="0064208B">
        <w:rPr>
          <w:rFonts w:cs="Courier New"/>
        </w:rPr>
        <w:t xml:space="preserve"> system and call the copy </w:t>
      </w:r>
      <w:r w:rsidRPr="005923F0">
        <w:rPr>
          <w:rFonts w:cs="Courier New"/>
          <w:i/>
          <w:iCs/>
        </w:rPr>
        <w:t>UK_2026_ex</w:t>
      </w:r>
      <w:r w:rsidR="00D14750">
        <w:rPr>
          <w:rFonts w:cs="Courier New"/>
          <w:i/>
          <w:iCs/>
        </w:rPr>
        <w:t>7</w:t>
      </w:r>
      <w:r w:rsidRPr="0064208B">
        <w:rPr>
          <w:rFonts w:cs="Courier New"/>
        </w:rPr>
        <w:t>.</w:t>
      </w:r>
    </w:p>
    <w:p w14:paraId="65A7CDE1" w14:textId="294061AC" w:rsidR="00D14750" w:rsidRDefault="00D14750" w:rsidP="00E53435">
      <w:pPr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>
        <w:rPr>
          <w:rFonts w:cs="Courier New"/>
        </w:rPr>
        <w:t xml:space="preserve">Create a new assessment unit by copying the definition of </w:t>
      </w:r>
      <w:r>
        <w:rPr>
          <w:rFonts w:cs="Courier New"/>
          <w:i/>
          <w:iCs/>
        </w:rPr>
        <w:t>tu_bu_uk</w:t>
      </w:r>
    </w:p>
    <w:p w14:paraId="7E1BCA0B" w14:textId="583F471D" w:rsidR="00D14750" w:rsidRDefault="00D14750" w:rsidP="00E53435">
      <w:pPr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>
        <w:rPr>
          <w:rFonts w:cs="Courier New"/>
        </w:rPr>
        <w:t>Modify the new assessment unit to reflect the upper limit of age 13 for dependent children.</w:t>
      </w:r>
    </w:p>
    <w:p w14:paraId="78199AF5" w14:textId="130ED0F9" w:rsidR="00D14750" w:rsidRDefault="00D14750" w:rsidP="00E53435">
      <w:pPr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>
        <w:rPr>
          <w:rFonts w:cs="Courier New"/>
        </w:rPr>
        <w:t>Modify the definition of the child benefit policy to include the new assessment unit.</w:t>
      </w:r>
    </w:p>
    <w:p w14:paraId="1C8E9ECA" w14:textId="22AF7E98" w:rsidR="00E53435" w:rsidRPr="0064208B" w:rsidRDefault="00E53435" w:rsidP="00E53435">
      <w:pPr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 w:rsidRPr="0064208B">
        <w:rPr>
          <w:rFonts w:cs="Courier New"/>
        </w:rPr>
        <w:t xml:space="preserve">Save the </w:t>
      </w:r>
      <w:r w:rsidR="004C45FD">
        <w:rPr>
          <w:rFonts w:cs="Courier New"/>
        </w:rPr>
        <w:t>model</w:t>
      </w:r>
      <w:r w:rsidRPr="0064208B">
        <w:rPr>
          <w:rFonts w:cs="Courier New"/>
        </w:rPr>
        <w:t xml:space="preserve"> changes.</w:t>
      </w:r>
    </w:p>
    <w:p w14:paraId="266E7B55" w14:textId="7F60C518" w:rsidR="00E53435" w:rsidRPr="0064208B" w:rsidRDefault="00E53435" w:rsidP="00E53435">
      <w:pPr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 w:rsidRPr="0064208B">
        <w:rPr>
          <w:rFonts w:cs="Courier New"/>
        </w:rPr>
        <w:t xml:space="preserve">Run both </w:t>
      </w:r>
      <w:r w:rsidRPr="005923F0">
        <w:rPr>
          <w:rFonts w:cs="Courier New"/>
          <w:i/>
          <w:iCs/>
        </w:rPr>
        <w:t>UK_2026</w:t>
      </w:r>
      <w:r w:rsidRPr="0064208B">
        <w:rPr>
          <w:rFonts w:cs="Courier New"/>
        </w:rPr>
        <w:t xml:space="preserve"> and </w:t>
      </w:r>
      <w:r w:rsidRPr="005923F0">
        <w:rPr>
          <w:rFonts w:cs="Courier New"/>
          <w:i/>
          <w:iCs/>
        </w:rPr>
        <w:t>UK_2026_ex</w:t>
      </w:r>
      <w:r w:rsidR="00D14750">
        <w:rPr>
          <w:rFonts w:cs="Courier New"/>
          <w:i/>
          <w:iCs/>
        </w:rPr>
        <w:t>7</w:t>
      </w:r>
      <w:r w:rsidRPr="0064208B">
        <w:rPr>
          <w:rFonts w:cs="Courier New"/>
        </w:rPr>
        <w:t>.</w:t>
      </w:r>
    </w:p>
    <w:p w14:paraId="6F1864D3" w14:textId="22A45784" w:rsidR="006F2D4E" w:rsidRPr="0064208B" w:rsidRDefault="00E53435" w:rsidP="00E53435">
      <w:pPr>
        <w:pStyle w:val="ListParagraph"/>
        <w:numPr>
          <w:ilvl w:val="0"/>
          <w:numId w:val="16"/>
        </w:numPr>
        <w:rPr>
          <w:rFonts w:cs="Courier New"/>
        </w:rPr>
      </w:pPr>
      <w:r w:rsidRPr="0064208B">
        <w:rPr>
          <w:rFonts w:cs="Courier New"/>
        </w:rPr>
        <w:t xml:space="preserve">Use the Statistics Presenter’s </w:t>
      </w:r>
      <w:r w:rsidRPr="0064208B">
        <w:rPr>
          <w:rFonts w:cs="Courier New"/>
          <w:i/>
          <w:iCs/>
        </w:rPr>
        <w:t>Baseline/Reform</w:t>
      </w:r>
      <w:r w:rsidRPr="0064208B">
        <w:rPr>
          <w:rFonts w:cs="Courier New"/>
        </w:rPr>
        <w:t xml:space="preserve"> template to analyse effects</w:t>
      </w:r>
      <w:r w:rsidR="0045785E">
        <w:rPr>
          <w:rFonts w:cs="Courier New"/>
        </w:rPr>
        <w:t xml:space="preserve"> of the reform</w:t>
      </w:r>
      <w:r w:rsidR="006F2D4E" w:rsidRPr="0064208B">
        <w:rPr>
          <w:rFonts w:cs="Courier New"/>
        </w:rPr>
        <w:t>.</w:t>
      </w:r>
    </w:p>
    <w:p w14:paraId="0A69E846" w14:textId="77777777" w:rsidR="006F2D4E" w:rsidRPr="0064208B" w:rsidRDefault="006F2D4E">
      <w:pPr>
        <w:tabs>
          <w:tab w:val="clear" w:pos="993"/>
        </w:tabs>
        <w:spacing w:after="160" w:line="259" w:lineRule="auto"/>
        <w:rPr>
          <w:rFonts w:cs="Courier New"/>
        </w:rPr>
      </w:pPr>
      <w:r w:rsidRPr="0064208B">
        <w:rPr>
          <w:rFonts w:cs="Courier New"/>
        </w:rPr>
        <w:br w:type="page"/>
      </w:r>
    </w:p>
    <w:p w14:paraId="56429D27" w14:textId="77777777" w:rsidR="0060669D" w:rsidRPr="00103AD5" w:rsidRDefault="0060669D" w:rsidP="0060669D">
      <w:pPr>
        <w:pStyle w:val="Title"/>
        <w:rPr>
          <w:i/>
          <w:iCs/>
        </w:rPr>
      </w:pPr>
      <w:r w:rsidRPr="0064208B">
        <w:lastRenderedPageBreak/>
        <w:t xml:space="preserve">Exercise </w:t>
      </w:r>
      <w:r>
        <w:t>7</w:t>
      </w:r>
      <w:r w:rsidRPr="0064208B">
        <w:t xml:space="preserve">: </w:t>
      </w:r>
      <w:r>
        <w:t>Working with tax units (</w:t>
      </w:r>
      <w:r>
        <w:rPr>
          <w:i/>
          <w:iCs/>
        </w:rPr>
        <w:t>DefTU)</w:t>
      </w:r>
    </w:p>
    <w:p w14:paraId="5B850A1E" w14:textId="5F54D3B9" w:rsidR="006F2D4E" w:rsidRPr="0064208B" w:rsidRDefault="006F2D4E" w:rsidP="006F2D4E">
      <w:pPr>
        <w:pStyle w:val="Subtitle"/>
      </w:pPr>
      <w:r w:rsidRPr="0064208B">
        <w:t>Step-by-step solutions and further information</w:t>
      </w:r>
    </w:p>
    <w:p w14:paraId="590A80CA" w14:textId="22223708" w:rsidR="000F2E59" w:rsidRPr="0064208B" w:rsidRDefault="006F2D4E" w:rsidP="006F2D4E">
      <w:pPr>
        <w:pStyle w:val="Heading1"/>
      </w:pPr>
      <w:r w:rsidRPr="0064208B">
        <w:t xml:space="preserve">Step 1: </w:t>
      </w:r>
      <w:r w:rsidR="00066225">
        <w:t>Add a new system</w:t>
      </w:r>
    </w:p>
    <w:p w14:paraId="4ECB6D3D" w14:textId="77777777" w:rsidR="00FE57A0" w:rsidRPr="00F951E9" w:rsidRDefault="00FE57A0" w:rsidP="00FE57A0">
      <w:pPr>
        <w:spacing w:after="120"/>
        <w:rPr>
          <w:i/>
          <w:iCs/>
        </w:rPr>
      </w:pPr>
      <w:r>
        <w:rPr>
          <w:i/>
          <w:iCs/>
        </w:rPr>
        <w:t>This step is the same as for Exercise 1 – see the notes to that exercise for extended details.</w:t>
      </w:r>
    </w:p>
    <w:p w14:paraId="6D2A93DA" w14:textId="77777777" w:rsidR="00FE57A0" w:rsidRPr="0064208B" w:rsidRDefault="00FE57A0" w:rsidP="00FE57A0">
      <w:pPr>
        <w:pStyle w:val="ListParagraph"/>
        <w:numPr>
          <w:ilvl w:val="0"/>
          <w:numId w:val="26"/>
        </w:numPr>
      </w:pPr>
      <w:r w:rsidRPr="0064208B">
        <w:rPr>
          <w:rFonts w:cs="Courier New"/>
        </w:rPr>
        <w:t xml:space="preserve">Open the UK model, by clicking on the UK country flag. </w:t>
      </w:r>
    </w:p>
    <w:p w14:paraId="1576F21B" w14:textId="77777777" w:rsidR="00FE57A0" w:rsidRDefault="00FE57A0" w:rsidP="00FE57A0">
      <w:pPr>
        <w:pStyle w:val="ListParagraph"/>
        <w:numPr>
          <w:ilvl w:val="0"/>
          <w:numId w:val="26"/>
        </w:numPr>
      </w:pPr>
      <w:r w:rsidRPr="0064208B">
        <w:rPr>
          <w:rFonts w:cs="Courier New"/>
        </w:rPr>
        <w:t xml:space="preserve">To work more easily with the </w:t>
      </w:r>
      <w:r w:rsidRPr="005923F0">
        <w:rPr>
          <w:rFonts w:cs="Courier New"/>
          <w:i/>
          <w:iCs/>
        </w:rPr>
        <w:t>UK_2026</w:t>
      </w:r>
      <w:r w:rsidRPr="0064208B">
        <w:rPr>
          <w:rFonts w:cs="Courier New"/>
        </w:rPr>
        <w:t xml:space="preserve"> system, limit the display by right-clicking on the system name (</w:t>
      </w:r>
      <w:r w:rsidRPr="005923F0">
        <w:rPr>
          <w:rFonts w:cs="Courier New"/>
          <w:i/>
          <w:iCs/>
        </w:rPr>
        <w:t>UK_2026</w:t>
      </w:r>
      <w:r w:rsidRPr="0064208B">
        <w:rPr>
          <w:rFonts w:cs="Courier New"/>
        </w:rPr>
        <w:t xml:space="preserve">), selecting </w:t>
      </w:r>
      <w:r w:rsidRPr="0064208B">
        <w:rPr>
          <w:rFonts w:cs="Courier New"/>
          <w:i/>
          <w:iCs/>
        </w:rPr>
        <w:t>move to hidden system box</w:t>
      </w:r>
      <w:r w:rsidRPr="0064208B">
        <w:rPr>
          <w:rFonts w:cs="Courier New"/>
        </w:rPr>
        <w:t xml:space="preserve"> and then selecting </w:t>
      </w:r>
      <w:r w:rsidRPr="0064208B">
        <w:rPr>
          <w:rFonts w:cs="Courier New"/>
          <w:i/>
          <w:iCs/>
        </w:rPr>
        <w:t>all systems but selected</w:t>
      </w:r>
      <w:r w:rsidRPr="0064208B">
        <w:t xml:space="preserve">. </w:t>
      </w:r>
    </w:p>
    <w:p w14:paraId="74D6B840" w14:textId="6FE0489F" w:rsidR="00B26BC2" w:rsidRDefault="00FE57A0" w:rsidP="00B26BC2">
      <w:pPr>
        <w:pStyle w:val="ListParagraph"/>
        <w:numPr>
          <w:ilvl w:val="0"/>
          <w:numId w:val="27"/>
        </w:numPr>
      </w:pPr>
      <w:r w:rsidRPr="0064208B">
        <w:t>Right-click the system heading (</w:t>
      </w:r>
      <w:r w:rsidRPr="005923F0">
        <w:rPr>
          <w:i/>
          <w:iCs/>
        </w:rPr>
        <w:t>UK_2026</w:t>
      </w:r>
      <w:r w:rsidRPr="0064208B">
        <w:t xml:space="preserve">) and select the option </w:t>
      </w:r>
      <w:r w:rsidRPr="0064208B">
        <w:rPr>
          <w:i/>
          <w:iCs/>
        </w:rPr>
        <w:t>copy/paste system</w:t>
      </w:r>
      <w:r w:rsidRPr="0064208B">
        <w:t xml:space="preserve">, entering the new system name </w:t>
      </w:r>
      <w:r w:rsidRPr="005923F0">
        <w:rPr>
          <w:i/>
          <w:iCs/>
        </w:rPr>
        <w:t>UK_2026_ex</w:t>
      </w:r>
      <w:r w:rsidR="00D14750">
        <w:rPr>
          <w:i/>
          <w:iCs/>
        </w:rPr>
        <w:t>7</w:t>
      </w:r>
      <w:r w:rsidRPr="0064208B">
        <w:t>.</w:t>
      </w:r>
    </w:p>
    <w:p w14:paraId="0CBFCD2E" w14:textId="77777777" w:rsidR="00B26BC2" w:rsidRPr="0064208B" w:rsidRDefault="00B26BC2" w:rsidP="00B26BC2">
      <w:pPr>
        <w:pStyle w:val="ListParagraph"/>
        <w:numPr>
          <w:ilvl w:val="0"/>
          <w:numId w:val="27"/>
        </w:numPr>
      </w:pPr>
      <w:r w:rsidRPr="0064208B">
        <w:t xml:space="preserve">Access the </w:t>
      </w:r>
      <w:r>
        <w:t xml:space="preserve">search and replace </w:t>
      </w:r>
      <w:r w:rsidRPr="0064208B">
        <w:t>tool by pressing Ctrl+</w:t>
      </w:r>
      <w:r>
        <w:t>F</w:t>
      </w:r>
      <w:r w:rsidRPr="0064208B">
        <w:t xml:space="preserve"> to find the policy </w:t>
      </w:r>
      <w:r w:rsidRPr="0064208B">
        <w:rPr>
          <w:i/>
          <w:iCs/>
        </w:rPr>
        <w:t>bch_uk</w:t>
      </w:r>
      <w:r w:rsidRPr="0064208B">
        <w:t>.</w:t>
      </w:r>
    </w:p>
    <w:p w14:paraId="7839837C" w14:textId="10040149" w:rsidR="001178D8" w:rsidRPr="0064208B" w:rsidRDefault="001178D8" w:rsidP="001178D8">
      <w:pPr>
        <w:pStyle w:val="Heading1"/>
      </w:pPr>
      <w:r w:rsidRPr="0064208B">
        <w:t xml:space="preserve">Step </w:t>
      </w:r>
      <w:r w:rsidR="00B26BC2">
        <w:t>2</w:t>
      </w:r>
      <w:r w:rsidRPr="0064208B">
        <w:t>: Implement the desired reform</w:t>
      </w:r>
    </w:p>
    <w:p w14:paraId="0ED16811" w14:textId="77FCE9D3" w:rsidR="00B26BC2" w:rsidRPr="00B26BC2" w:rsidRDefault="00B26BC2" w:rsidP="00B26BC2">
      <w:pPr>
        <w:spacing w:after="120"/>
        <w:rPr>
          <w:i/>
          <w:iCs/>
        </w:rPr>
      </w:pPr>
      <w:bookmarkStart w:id="0" w:name="_Hlk134802701"/>
      <w:r w:rsidRPr="00FE57A0">
        <w:rPr>
          <w:i/>
          <w:iCs/>
        </w:rPr>
        <w:t xml:space="preserve">NOTE: </w:t>
      </w:r>
      <w:r>
        <w:rPr>
          <w:i/>
          <w:iCs/>
        </w:rPr>
        <w:t>Y</w:t>
      </w:r>
      <w:r w:rsidRPr="00FE57A0">
        <w:rPr>
          <w:i/>
          <w:iCs/>
        </w:rPr>
        <w:t>ou should analyse the existing description of policy bch_uk before attempting to alter it.</w:t>
      </w:r>
    </w:p>
    <w:bookmarkEnd w:id="0"/>
    <w:p w14:paraId="358B7155" w14:textId="175A3815" w:rsidR="00982808" w:rsidRDefault="00B26BC2" w:rsidP="009B46DF">
      <w:pPr>
        <w:pStyle w:val="ListParagraph"/>
        <w:numPr>
          <w:ilvl w:val="0"/>
          <w:numId w:val="43"/>
        </w:numPr>
      </w:pPr>
      <w:r>
        <w:t xml:space="preserve">Note that the unit for the child benefit policy </w:t>
      </w:r>
      <w:r>
        <w:rPr>
          <w:i/>
          <w:iCs/>
        </w:rPr>
        <w:t>bch_uk</w:t>
      </w:r>
      <w:r>
        <w:t xml:space="preserve"> is </w:t>
      </w:r>
      <w:r>
        <w:rPr>
          <w:i/>
          <w:iCs/>
        </w:rPr>
        <w:t>tu_bu_uk</w:t>
      </w:r>
      <w:r>
        <w:t>.</w:t>
      </w:r>
    </w:p>
    <w:p w14:paraId="3F0D0D26" w14:textId="77777777" w:rsidR="00B26BC2" w:rsidRDefault="00B26BC2" w:rsidP="00B26BC2">
      <w:pPr>
        <w:pStyle w:val="ListParagraph"/>
        <w:numPr>
          <w:ilvl w:val="0"/>
          <w:numId w:val="43"/>
        </w:numPr>
      </w:pPr>
      <w:r>
        <w:t>Navigate to the top right cell of the EUROMOD display (Ctrl+Home).</w:t>
      </w:r>
    </w:p>
    <w:p w14:paraId="72BE36BE" w14:textId="5AD5FD01" w:rsidR="00B26BC2" w:rsidRDefault="00B26BC2" w:rsidP="00B26BC2">
      <w:pPr>
        <w:pStyle w:val="ListParagraph"/>
        <w:numPr>
          <w:ilvl w:val="0"/>
          <w:numId w:val="43"/>
        </w:numPr>
      </w:pPr>
      <w:r>
        <w:t>Use</w:t>
      </w:r>
      <w:r>
        <w:t xml:space="preserve"> the search tool </w:t>
      </w:r>
      <w:r>
        <w:t>to</w:t>
      </w:r>
      <w:r>
        <w:t xml:space="preserve"> find </w:t>
      </w:r>
      <w:r>
        <w:t xml:space="preserve">the </w:t>
      </w:r>
      <w:r>
        <w:rPr>
          <w:i/>
          <w:iCs/>
        </w:rPr>
        <w:t>TUDef_</w:t>
      </w:r>
      <w:r w:rsidRPr="00B26BC2">
        <w:rPr>
          <w:i/>
          <w:iCs/>
        </w:rPr>
        <w:t>uk</w:t>
      </w:r>
      <w:r>
        <w:t xml:space="preserve"> policy.</w:t>
      </w:r>
    </w:p>
    <w:p w14:paraId="6FF30688" w14:textId="306E70C6" w:rsidR="00B26BC2" w:rsidRDefault="005E453C" w:rsidP="00B26BC2">
      <w:pPr>
        <w:pStyle w:val="ListParagraph"/>
        <w:numPr>
          <w:ilvl w:val="0"/>
          <w:numId w:val="43"/>
        </w:numPr>
      </w:pPr>
      <w:r>
        <w:t xml:space="preserve">Find the </w:t>
      </w:r>
      <w:r>
        <w:rPr>
          <w:i/>
          <w:iCs/>
        </w:rPr>
        <w:t>DefTu</w:t>
      </w:r>
      <w:r>
        <w:t xml:space="preserve"> </w:t>
      </w:r>
      <w:r>
        <w:t>function that defines benefit units in the model (row 9.4).</w:t>
      </w:r>
    </w:p>
    <w:p w14:paraId="691F73F8" w14:textId="583C3B34" w:rsidR="005E453C" w:rsidRDefault="005E453C" w:rsidP="00B26BC2">
      <w:pPr>
        <w:pStyle w:val="ListParagraph"/>
        <w:numPr>
          <w:ilvl w:val="0"/>
          <w:numId w:val="43"/>
        </w:numPr>
      </w:pPr>
      <w:r>
        <w:t>Copy and paste this function to provide a useful starting point.</w:t>
      </w:r>
    </w:p>
    <w:p w14:paraId="463B7A35" w14:textId="7B304C35" w:rsidR="005E453C" w:rsidRDefault="005E453C" w:rsidP="005E453C">
      <w:pPr>
        <w:pStyle w:val="ListParagraph"/>
        <w:numPr>
          <w:ilvl w:val="1"/>
          <w:numId w:val="43"/>
        </w:numPr>
      </w:pPr>
      <w:r>
        <w:t xml:space="preserve">Right-click on the </w:t>
      </w:r>
      <w:r>
        <w:rPr>
          <w:i/>
          <w:iCs/>
        </w:rPr>
        <w:t>DefTu</w:t>
      </w:r>
      <w:r>
        <w:t xml:space="preserve"> to access the copy and paste menu.</w:t>
      </w:r>
    </w:p>
    <w:p w14:paraId="4599C3D4" w14:textId="75528247" w:rsidR="005E453C" w:rsidRDefault="005E453C">
      <w:pPr>
        <w:tabs>
          <w:tab w:val="clear" w:pos="993"/>
        </w:tabs>
        <w:spacing w:after="160" w:line="259" w:lineRule="auto"/>
      </w:pPr>
      <w:r>
        <w:br w:type="page"/>
      </w:r>
    </w:p>
    <w:p w14:paraId="795CE0FD" w14:textId="6A58C0C8" w:rsidR="005E453C" w:rsidRDefault="005E453C" w:rsidP="005E453C">
      <w:pPr>
        <w:pStyle w:val="Caption"/>
      </w:pPr>
      <w:r>
        <w:lastRenderedPageBreak/>
        <w:t>Figure 1: Copying and pasting the DefTu function</w:t>
      </w:r>
    </w:p>
    <w:p w14:paraId="35017BBC" w14:textId="77777777" w:rsidR="005E453C" w:rsidRDefault="005E453C" w:rsidP="005E453C">
      <w:pPr>
        <w:pStyle w:val="ListParagraph"/>
        <w:spacing w:after="240"/>
        <w:ind w:left="0" w:right="-46"/>
        <w:jc w:val="both"/>
        <w:rPr>
          <w:rFonts w:ascii="Times New Roman" w:hAnsi="Times New Roman" w:cs="Times New Roman"/>
          <w:color w:val="000000" w:themeColor="text1"/>
        </w:rPr>
      </w:pPr>
      <w:r w:rsidRPr="001E50D6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14F4B01E" wp14:editId="0A153A0E">
            <wp:extent cx="3027872" cy="2418520"/>
            <wp:effectExtent l="0" t="0" r="1270" b="1270"/>
            <wp:docPr id="5" name="Picture 5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omputer&#10;&#10;Description automatically generated with medium confidence"/>
                    <pic:cNvPicPr/>
                  </pic:nvPicPr>
                  <pic:blipFill rotWithShape="1">
                    <a:blip r:embed="rId8"/>
                    <a:srcRect r="35431"/>
                    <a:stretch/>
                  </pic:blipFill>
                  <pic:spPr bwMode="auto">
                    <a:xfrm>
                      <a:off x="0" y="0"/>
                      <a:ext cx="3038715" cy="2427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</w:rPr>
        <w:t xml:space="preserve">   </w:t>
      </w:r>
      <w:r w:rsidRPr="001E50D6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6B60E5AD" wp14:editId="7F581FB2">
            <wp:extent cx="2613605" cy="2414222"/>
            <wp:effectExtent l="0" t="0" r="0" b="5715"/>
            <wp:docPr id="6" name="Picture 6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 computer&#10;&#10;Description automatically generated with medium confidence"/>
                    <pic:cNvPicPr/>
                  </pic:nvPicPr>
                  <pic:blipFill rotWithShape="1">
                    <a:blip r:embed="rId9"/>
                    <a:srcRect r="42962"/>
                    <a:stretch/>
                  </pic:blipFill>
                  <pic:spPr bwMode="auto">
                    <a:xfrm>
                      <a:off x="0" y="0"/>
                      <a:ext cx="2655005" cy="24524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8AA9D1" w14:textId="77777777" w:rsidR="005E453C" w:rsidRPr="005E453C" w:rsidRDefault="005E453C" w:rsidP="005E453C">
      <w:pPr>
        <w:rPr>
          <w:lang w:val="en-US"/>
        </w:rPr>
      </w:pPr>
    </w:p>
    <w:p w14:paraId="2468E75E" w14:textId="77777777" w:rsidR="002F5122" w:rsidRDefault="002F5122" w:rsidP="002F5122">
      <w:pPr>
        <w:pStyle w:val="ListParagraph"/>
        <w:numPr>
          <w:ilvl w:val="0"/>
          <w:numId w:val="43"/>
        </w:numPr>
      </w:pPr>
      <w:r>
        <w:t xml:space="preserve">Turn the new </w:t>
      </w:r>
      <w:r>
        <w:rPr>
          <w:i/>
          <w:iCs/>
        </w:rPr>
        <w:t>DefTu</w:t>
      </w:r>
      <w:r>
        <w:t xml:space="preserve"> function off for all systems other than </w:t>
      </w:r>
      <w:r>
        <w:rPr>
          <w:i/>
          <w:iCs/>
        </w:rPr>
        <w:t>UK_2026_ex7</w:t>
      </w:r>
      <w:r>
        <w:t>.</w:t>
      </w:r>
    </w:p>
    <w:p w14:paraId="6780BB84" w14:textId="77777777" w:rsidR="002F5122" w:rsidRDefault="002F5122" w:rsidP="002F5122">
      <w:pPr>
        <w:pStyle w:val="ListParagraph"/>
        <w:numPr>
          <w:ilvl w:val="1"/>
          <w:numId w:val="43"/>
        </w:numPr>
      </w:pPr>
      <w:r>
        <w:t xml:space="preserve">NOTE: The new </w:t>
      </w:r>
      <w:r>
        <w:rPr>
          <w:i/>
          <w:iCs/>
        </w:rPr>
        <w:t xml:space="preserve">DefTu </w:t>
      </w:r>
      <w:r>
        <w:t xml:space="preserve">function should be set to </w:t>
      </w:r>
      <w:r w:rsidRPr="002F5122">
        <w:rPr>
          <w:i/>
          <w:iCs/>
        </w:rPr>
        <w:t>n/a</w:t>
      </w:r>
      <w:r>
        <w:t xml:space="preserve"> for hidden systems by default.</w:t>
      </w:r>
    </w:p>
    <w:p w14:paraId="23EA8C71" w14:textId="56F357B7" w:rsidR="002F5122" w:rsidRDefault="002F5122" w:rsidP="009B46DF">
      <w:pPr>
        <w:pStyle w:val="ListParagraph"/>
        <w:numPr>
          <w:ilvl w:val="0"/>
          <w:numId w:val="43"/>
        </w:numPr>
      </w:pPr>
      <w:r>
        <w:t xml:space="preserve">Enter </w:t>
      </w:r>
      <w:r>
        <w:rPr>
          <w:i/>
          <w:iCs/>
        </w:rPr>
        <w:t>tu_bunew_uk</w:t>
      </w:r>
      <w:r>
        <w:t xml:space="preserve"> in the </w:t>
      </w:r>
      <w:r>
        <w:rPr>
          <w:i/>
          <w:iCs/>
        </w:rPr>
        <w:t xml:space="preserve">Name </w:t>
      </w:r>
      <w:r>
        <w:t xml:space="preserve">parameter of the new </w:t>
      </w:r>
      <w:r>
        <w:rPr>
          <w:i/>
          <w:iCs/>
        </w:rPr>
        <w:t xml:space="preserve">DefTu </w:t>
      </w:r>
      <w:r>
        <w:t xml:space="preserve">function in the </w:t>
      </w:r>
      <w:r>
        <w:rPr>
          <w:i/>
          <w:iCs/>
        </w:rPr>
        <w:t>UK_2026_ex7</w:t>
      </w:r>
      <w:r>
        <w:t xml:space="preserve"> system.</w:t>
      </w:r>
    </w:p>
    <w:p w14:paraId="4C3A2C7D" w14:textId="17542397" w:rsidR="002F5122" w:rsidRDefault="002F5122" w:rsidP="009B46DF">
      <w:pPr>
        <w:pStyle w:val="ListParagraph"/>
        <w:numPr>
          <w:ilvl w:val="0"/>
          <w:numId w:val="43"/>
        </w:numPr>
      </w:pPr>
      <w:r>
        <w:t xml:space="preserve">Alter the </w:t>
      </w:r>
      <w:r>
        <w:rPr>
          <w:i/>
          <w:iCs/>
        </w:rPr>
        <w:t>DepChildCond</w:t>
      </w:r>
      <w:r>
        <w:t xml:space="preserve"> parameter of the new </w:t>
      </w:r>
      <w:r>
        <w:rPr>
          <w:i/>
          <w:iCs/>
        </w:rPr>
        <w:t xml:space="preserve">DefTu </w:t>
      </w:r>
      <w:r>
        <w:t xml:space="preserve">function </w:t>
      </w:r>
      <w:r>
        <w:t xml:space="preserve">in the </w:t>
      </w:r>
      <w:r>
        <w:rPr>
          <w:i/>
          <w:iCs/>
        </w:rPr>
        <w:t>UK_2026_ex7</w:t>
      </w:r>
      <w:r>
        <w:t xml:space="preserve"> system</w:t>
      </w:r>
      <w:r>
        <w:t xml:space="preserve"> to match our target reform.</w:t>
      </w:r>
    </w:p>
    <w:p w14:paraId="5090B3DB" w14:textId="50A6A3E6" w:rsidR="00982808" w:rsidRDefault="005E453C" w:rsidP="009B46DF">
      <w:pPr>
        <w:pStyle w:val="ListParagraph"/>
        <w:numPr>
          <w:ilvl w:val="0"/>
          <w:numId w:val="43"/>
        </w:numPr>
      </w:pPr>
      <w:r>
        <w:t xml:space="preserve">Alter the </w:t>
      </w:r>
      <w:r w:rsidRPr="005E453C">
        <w:rPr>
          <w:i/>
          <w:iCs/>
        </w:rPr>
        <w:t>Comment</w:t>
      </w:r>
      <w:r>
        <w:t xml:space="preserve"> column of the new </w:t>
      </w:r>
      <w:r>
        <w:rPr>
          <w:i/>
          <w:iCs/>
        </w:rPr>
        <w:t xml:space="preserve">DefTu </w:t>
      </w:r>
      <w:r>
        <w:t>function to avoid possible confusion</w:t>
      </w:r>
      <w:r w:rsidR="009B46DF">
        <w:t>.</w:t>
      </w:r>
    </w:p>
    <w:p w14:paraId="1E8FC72C" w14:textId="1D17BAFF" w:rsidR="00AF36E6" w:rsidRDefault="00AF36E6" w:rsidP="00AF36E6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 xml:space="preserve">Navigate to the </w:t>
      </w:r>
      <w:r>
        <w:rPr>
          <w:i/>
          <w:iCs/>
          <w:lang w:val="en-US"/>
        </w:rPr>
        <w:t>bch_uk</w:t>
      </w:r>
      <w:r>
        <w:rPr>
          <w:lang w:val="en-US"/>
        </w:rPr>
        <w:t xml:space="preserve"> policy and amend the </w:t>
      </w:r>
      <w:r>
        <w:rPr>
          <w:i/>
          <w:iCs/>
          <w:lang w:val="en-US"/>
        </w:rPr>
        <w:t xml:space="preserve">BenCalc </w:t>
      </w:r>
      <w:r>
        <w:rPr>
          <w:lang w:val="en-US"/>
        </w:rPr>
        <w:t xml:space="preserve">function to reference the new tax unit </w:t>
      </w:r>
      <w:r>
        <w:rPr>
          <w:i/>
          <w:iCs/>
          <w:lang w:val="en-US"/>
        </w:rPr>
        <w:t>tu_bunew_uk</w:t>
      </w:r>
      <w:r>
        <w:rPr>
          <w:lang w:val="en-US"/>
        </w:rPr>
        <w:t>.</w:t>
      </w:r>
    </w:p>
    <w:p w14:paraId="2D397678" w14:textId="146AC010" w:rsidR="00AF36E6" w:rsidRPr="00AF36E6" w:rsidRDefault="00AF36E6" w:rsidP="00AF36E6">
      <w:pPr>
        <w:pStyle w:val="ListParagraph"/>
        <w:numPr>
          <w:ilvl w:val="1"/>
          <w:numId w:val="43"/>
        </w:numPr>
        <w:rPr>
          <w:lang w:val="en-US"/>
        </w:rPr>
      </w:pPr>
      <w:r>
        <w:rPr>
          <w:lang w:val="en-US"/>
        </w:rPr>
        <w:t>You may need to use the scroll-bar on the drop-down menu.</w:t>
      </w:r>
    </w:p>
    <w:p w14:paraId="02DE29FD" w14:textId="36D95ED0" w:rsidR="002F5122" w:rsidRDefault="002F5122">
      <w:pPr>
        <w:tabs>
          <w:tab w:val="clear" w:pos="993"/>
        </w:tabs>
        <w:spacing w:after="160" w:line="259" w:lineRule="auto"/>
      </w:pPr>
      <w:r>
        <w:br w:type="page"/>
      </w:r>
    </w:p>
    <w:p w14:paraId="2DB8B836" w14:textId="19EF0607" w:rsidR="009B46DF" w:rsidRDefault="009B46DF" w:rsidP="009B46DF">
      <w:pPr>
        <w:pStyle w:val="Caption"/>
      </w:pPr>
      <w:r>
        <w:lastRenderedPageBreak/>
        <w:t xml:space="preserve">Figure 2: </w:t>
      </w:r>
      <w:r w:rsidR="002F5122">
        <w:t>Defining a new tax unit</w:t>
      </w:r>
    </w:p>
    <w:p w14:paraId="566097F7" w14:textId="71FB3E85" w:rsidR="009B46DF" w:rsidRDefault="002F5122" w:rsidP="009B46DF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E9A61A3" wp14:editId="54267941">
            <wp:extent cx="5731510" cy="3224530"/>
            <wp:effectExtent l="0" t="0" r="2540" b="0"/>
            <wp:docPr id="181311997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119972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860B6" w14:textId="2242E307" w:rsidR="009B46DF" w:rsidRDefault="00AF36E6" w:rsidP="00AF36E6">
      <w:pPr>
        <w:pStyle w:val="Caption"/>
      </w:pPr>
      <w:r>
        <w:t>Figure 3: Altering the tax unit assumed for policy bch_uk</w:t>
      </w:r>
    </w:p>
    <w:p w14:paraId="23EBAFD6" w14:textId="223A282A" w:rsidR="00AF36E6" w:rsidRPr="00AF36E6" w:rsidRDefault="00E16CC3" w:rsidP="00AF36E6">
      <w:pPr>
        <w:rPr>
          <w:lang w:val="en-US"/>
        </w:rPr>
      </w:pPr>
      <w:r>
        <w:rPr>
          <w:noProof/>
        </w:rPr>
        <w:drawing>
          <wp:inline distT="0" distB="0" distL="0" distR="0" wp14:anchorId="2C23A3BB" wp14:editId="159CE1C7">
            <wp:extent cx="5731510" cy="3224530"/>
            <wp:effectExtent l="0" t="0" r="2540" b="0"/>
            <wp:docPr id="601315615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315615" name="Picture 1" descr="A screenshot of a computer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F823A" w14:textId="77777777" w:rsidR="009B46DF" w:rsidRDefault="009B46DF">
      <w:pPr>
        <w:tabs>
          <w:tab w:val="clear" w:pos="993"/>
        </w:tabs>
        <w:spacing w:after="160" w:line="259" w:lineRule="auto"/>
        <w:rPr>
          <w:rFonts w:eastAsiaTheme="majorEastAsia" w:cstheme="majorBidi"/>
          <w:kern w:val="0"/>
          <w:sz w:val="32"/>
          <w:szCs w:val="32"/>
          <w14:ligatures w14:val="none"/>
        </w:rPr>
      </w:pPr>
      <w:r>
        <w:br w:type="page"/>
      </w:r>
    </w:p>
    <w:p w14:paraId="61C2CD11" w14:textId="74C0B8EC" w:rsidR="0064208B" w:rsidRPr="0064208B" w:rsidRDefault="0064208B" w:rsidP="0064208B">
      <w:pPr>
        <w:pStyle w:val="Heading1"/>
      </w:pPr>
      <w:r w:rsidRPr="0064208B">
        <w:lastRenderedPageBreak/>
        <w:t xml:space="preserve">Step </w:t>
      </w:r>
      <w:r w:rsidR="00E16CC3">
        <w:t>3</w:t>
      </w:r>
      <w:r w:rsidRPr="0064208B">
        <w:t>: Run the model and analyse the output</w:t>
      </w:r>
    </w:p>
    <w:p w14:paraId="735CDFB1" w14:textId="77777777" w:rsidR="00FE57A0" w:rsidRPr="00F951E9" w:rsidRDefault="00FE57A0" w:rsidP="00FE57A0">
      <w:pPr>
        <w:spacing w:after="120"/>
        <w:rPr>
          <w:i/>
          <w:iCs/>
        </w:rPr>
      </w:pPr>
      <w:r>
        <w:rPr>
          <w:i/>
          <w:iCs/>
        </w:rPr>
        <w:t>This step is similar to Exercise 2 – see the notes to that exercise for extended details.</w:t>
      </w:r>
    </w:p>
    <w:p w14:paraId="4CFE889A" w14:textId="77777777" w:rsidR="00FE57A0" w:rsidRDefault="00FE57A0" w:rsidP="00FE57A0">
      <w:pPr>
        <w:pStyle w:val="ListParagraph"/>
        <w:numPr>
          <w:ilvl w:val="0"/>
          <w:numId w:val="34"/>
        </w:numPr>
      </w:pPr>
      <w:r>
        <w:t>Save the model.</w:t>
      </w:r>
    </w:p>
    <w:p w14:paraId="5BCB6D29" w14:textId="638857A4" w:rsidR="00FE57A0" w:rsidRDefault="00FE57A0" w:rsidP="00FE57A0">
      <w:pPr>
        <w:pStyle w:val="ListParagraph"/>
        <w:numPr>
          <w:ilvl w:val="0"/>
          <w:numId w:val="34"/>
        </w:numPr>
      </w:pPr>
      <w:r>
        <w:t>Run the model for the two systems of interest (</w:t>
      </w:r>
      <w:r w:rsidRPr="005923F0">
        <w:rPr>
          <w:i/>
          <w:iCs/>
        </w:rPr>
        <w:t>UK_2026</w:t>
      </w:r>
      <w:r>
        <w:t xml:space="preserve"> and </w:t>
      </w:r>
      <w:r w:rsidRPr="005923F0">
        <w:rPr>
          <w:i/>
          <w:iCs/>
        </w:rPr>
        <w:t>UK_2026_ex</w:t>
      </w:r>
      <w:r w:rsidR="00E16CC3">
        <w:rPr>
          <w:i/>
          <w:iCs/>
        </w:rPr>
        <w:t>7</w:t>
      </w:r>
      <w:r>
        <w:t>).</w:t>
      </w:r>
    </w:p>
    <w:p w14:paraId="2627A958" w14:textId="77777777" w:rsidR="00FE57A0" w:rsidRDefault="00FE57A0" w:rsidP="00FE57A0">
      <w:pPr>
        <w:pStyle w:val="ListParagraph"/>
        <w:numPr>
          <w:ilvl w:val="1"/>
          <w:numId w:val="34"/>
        </w:numPr>
      </w:pPr>
      <w:r>
        <w:t xml:space="preserve">Remember to change the Dataset to </w:t>
      </w:r>
      <w:r w:rsidRPr="00F951E9">
        <w:rPr>
          <w:i/>
          <w:iCs/>
        </w:rPr>
        <w:t>training_data</w:t>
      </w:r>
      <w:r>
        <w:t xml:space="preserve">. </w:t>
      </w:r>
    </w:p>
    <w:p w14:paraId="5A985A93" w14:textId="77777777" w:rsidR="00FE57A0" w:rsidRDefault="00FE57A0" w:rsidP="00FE57A0">
      <w:pPr>
        <w:pStyle w:val="ListParagraph"/>
        <w:numPr>
          <w:ilvl w:val="0"/>
          <w:numId w:val="34"/>
        </w:numPr>
      </w:pPr>
      <w:r>
        <w:t>Start the Statistics Presenter and select the Baseline/Reform template.</w:t>
      </w:r>
    </w:p>
    <w:p w14:paraId="21D7AFCB" w14:textId="77777777" w:rsidR="00FE57A0" w:rsidRDefault="00FE57A0" w:rsidP="00FE57A0">
      <w:pPr>
        <w:pStyle w:val="ListParagraph"/>
        <w:numPr>
          <w:ilvl w:val="0"/>
          <w:numId w:val="34"/>
        </w:numPr>
      </w:pPr>
      <w:r>
        <w:t xml:space="preserve">Select output data to assume for the </w:t>
      </w:r>
      <w:r>
        <w:rPr>
          <w:i/>
          <w:iCs/>
        </w:rPr>
        <w:t>baseline</w:t>
      </w:r>
      <w:r>
        <w:t xml:space="preserve"> and </w:t>
      </w:r>
      <w:r>
        <w:rPr>
          <w:i/>
          <w:iCs/>
        </w:rPr>
        <w:t xml:space="preserve">alternative </w:t>
      </w:r>
      <w:r>
        <w:t>scenarios.</w:t>
      </w:r>
    </w:p>
    <w:p w14:paraId="0388F890" w14:textId="4FB89713" w:rsidR="009B46DF" w:rsidRDefault="00FE57A0" w:rsidP="009B46DF">
      <w:pPr>
        <w:pStyle w:val="ListParagraph"/>
        <w:numPr>
          <w:ilvl w:val="0"/>
          <w:numId w:val="34"/>
        </w:numPr>
      </w:pPr>
      <w:r>
        <w:t>Inspect the results.</w:t>
      </w:r>
    </w:p>
    <w:p w14:paraId="0D27B80C" w14:textId="00971DC7" w:rsidR="00930CA4" w:rsidRDefault="00FE57A0" w:rsidP="009B46DF">
      <w:pPr>
        <w:pStyle w:val="Caption"/>
      </w:pPr>
      <w:r>
        <w:t xml:space="preserve">Figure </w:t>
      </w:r>
      <w:r w:rsidR="009B46DF">
        <w:t>3</w:t>
      </w:r>
      <w:r>
        <w:t>: Inspect the results</w:t>
      </w:r>
    </w:p>
    <w:p w14:paraId="0FD10698" w14:textId="33B25C05" w:rsidR="0006237A" w:rsidRPr="0006237A" w:rsidRDefault="001440B5" w:rsidP="0006237A">
      <w:pPr>
        <w:rPr>
          <w:lang w:val="en-US"/>
        </w:rPr>
      </w:pPr>
      <w:r>
        <w:rPr>
          <w:noProof/>
        </w:rPr>
        <w:drawing>
          <wp:inline distT="0" distB="0" distL="0" distR="0" wp14:anchorId="5C81098D" wp14:editId="65F706F6">
            <wp:extent cx="5731510" cy="5913755"/>
            <wp:effectExtent l="0" t="0" r="2540" b="0"/>
            <wp:docPr id="1289663032" name="Picture 1" descr="A screenshot of a computer scree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663032" name="Picture 1" descr="A screenshot of a computer screen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1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237A" w:rsidRPr="0006237A" w:rsidSect="009B46DF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33A0A" w14:textId="77777777" w:rsidR="00F64411" w:rsidRDefault="00F64411" w:rsidP="00F059F5">
      <w:r>
        <w:separator/>
      </w:r>
    </w:p>
    <w:p w14:paraId="356649AE" w14:textId="77777777" w:rsidR="00F64411" w:rsidRDefault="00F64411" w:rsidP="00F059F5"/>
    <w:p w14:paraId="30256CF5" w14:textId="77777777" w:rsidR="00F64411" w:rsidRDefault="00F64411" w:rsidP="00F059F5"/>
  </w:endnote>
  <w:endnote w:type="continuationSeparator" w:id="0">
    <w:p w14:paraId="566D9184" w14:textId="77777777" w:rsidR="00F64411" w:rsidRDefault="00F64411" w:rsidP="00F059F5">
      <w:r>
        <w:continuationSeparator/>
      </w:r>
    </w:p>
    <w:p w14:paraId="44745011" w14:textId="77777777" w:rsidR="00F64411" w:rsidRDefault="00F64411" w:rsidP="00F059F5"/>
    <w:p w14:paraId="3D307138" w14:textId="77777777" w:rsidR="00F64411" w:rsidRDefault="00F64411" w:rsidP="00F059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Gothic-Italic">
    <w:altName w:val="Cambria"/>
    <w:panose1 w:val="00000000000000000000"/>
    <w:charset w:val="00"/>
    <w:family w:val="roman"/>
    <w:notTrueType/>
    <w:pitch w:val="default"/>
  </w:font>
  <w:font w:name="CenturyGothic-Bold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314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80C9E3" w14:textId="6638F1CA" w:rsidR="00800AFD" w:rsidRDefault="00800AFD">
        <w:pPr>
          <w:pStyle w:val="Footer"/>
          <w:jc w:val="right"/>
        </w:pPr>
        <w:r w:rsidRPr="001041D6">
          <w:rPr>
            <w:noProof/>
            <w:lang w:val="ru-RU" w:eastAsia="ru-RU"/>
          </w:rPr>
          <w:drawing>
            <wp:anchor distT="0" distB="0" distL="114300" distR="114300" simplePos="0" relativeHeight="251662336" behindDoc="0" locked="0" layoutInCell="1" allowOverlap="1" wp14:anchorId="506DC334" wp14:editId="7CB5F5F1">
              <wp:simplePos x="0" y="0"/>
              <wp:positionH relativeFrom="column">
                <wp:posOffset>4003818</wp:posOffset>
              </wp:positionH>
              <wp:positionV relativeFrom="paragraph">
                <wp:posOffset>-26509</wp:posOffset>
              </wp:positionV>
              <wp:extent cx="1357630" cy="462915"/>
              <wp:effectExtent l="0" t="0" r="0" b="0"/>
              <wp:wrapNone/>
              <wp:docPr id="1766625752" name="Picture 1766625752" descr="UoE_logo_24bit">
                <a:extLst xmlns:a="http://schemas.openxmlformats.org/drawingml/2006/main">
                  <a:ext uri="{FF2B5EF4-FFF2-40B4-BE49-F238E27FC236}">
                    <a16:creationId xmlns:a16="http://schemas.microsoft.com/office/drawing/2014/main" id="{F8258E18-393B-4620-8AFB-25406843EB12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Picture 9" descr="UoE_logo_24bit">
                        <a:extLst>
                          <a:ext uri="{FF2B5EF4-FFF2-40B4-BE49-F238E27FC236}">
                            <a16:creationId xmlns:a16="http://schemas.microsoft.com/office/drawing/2014/main" id="{F8258E18-393B-4620-8AFB-25406843EB12}"/>
                          </a:ext>
                        </a:extLst>
                      </pic:cNvPr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57630" cy="462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ru-RU" w:eastAsia="ru-RU"/>
          </w:rPr>
          <w:drawing>
            <wp:anchor distT="0" distB="0" distL="114300" distR="114300" simplePos="0" relativeHeight="251659264" behindDoc="0" locked="0" layoutInCell="1" allowOverlap="1" wp14:anchorId="1199A6C4" wp14:editId="16CED020">
              <wp:simplePos x="0" y="0"/>
              <wp:positionH relativeFrom="column">
                <wp:posOffset>3151477</wp:posOffset>
              </wp:positionH>
              <wp:positionV relativeFrom="paragraph">
                <wp:posOffset>-129701</wp:posOffset>
              </wp:positionV>
              <wp:extent cx="723265" cy="723265"/>
              <wp:effectExtent l="0" t="0" r="635" b="635"/>
              <wp:wrapNone/>
              <wp:docPr id="777846010" name="Picture 777846010" descr="A picture containing text, font, graphics,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 descr="A picture containing text, font, graphics, logo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326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ru-RU" w:eastAsia="ru-RU"/>
          </w:rPr>
          <w:drawing>
            <wp:anchor distT="0" distB="0" distL="114300" distR="114300" simplePos="0" relativeHeight="251660288" behindDoc="0" locked="0" layoutInCell="1" allowOverlap="1" wp14:anchorId="5649627B" wp14:editId="6F60F067">
              <wp:simplePos x="0" y="0"/>
              <wp:positionH relativeFrom="column">
                <wp:posOffset>1518920</wp:posOffset>
              </wp:positionH>
              <wp:positionV relativeFrom="paragraph">
                <wp:posOffset>-32385</wp:posOffset>
              </wp:positionV>
              <wp:extent cx="1473835" cy="598805"/>
              <wp:effectExtent l="0" t="0" r="0" b="0"/>
              <wp:wrapNone/>
              <wp:docPr id="111867315" name="Picture 111867315" descr="A picture containing text, font, graphics,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A picture containing text, font, graphics, logo&#10;&#10;Description automatically generated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3835" cy="5988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ru-RU" w:eastAsia="ru-RU"/>
          </w:rPr>
          <w:drawing>
            <wp:anchor distT="0" distB="0" distL="114300" distR="114300" simplePos="0" relativeHeight="251661312" behindDoc="0" locked="0" layoutInCell="1" allowOverlap="1" wp14:anchorId="278764F0" wp14:editId="00037E85">
              <wp:simplePos x="0" y="0"/>
              <wp:positionH relativeFrom="margin">
                <wp:posOffset>-150561</wp:posOffset>
              </wp:positionH>
              <wp:positionV relativeFrom="paragraph">
                <wp:posOffset>43047</wp:posOffset>
              </wp:positionV>
              <wp:extent cx="1390650" cy="342900"/>
              <wp:effectExtent l="0" t="0" r="0" b="0"/>
              <wp:wrapNone/>
              <wp:docPr id="650057271" name="Picture 650057271" descr="A picture containing font, logo, graphics, symbol&#10;&#10;Description automatically generated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picture containing font, logo, graphics, symbol&#10;&#10;Description automatically generated"/>
                      <pic:cNvPicPr/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906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0E40AF" w14:textId="47571FC8" w:rsidR="00C8449C" w:rsidRDefault="00C8449C" w:rsidP="00F059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C4DF9" w14:textId="77777777" w:rsidR="00F64411" w:rsidRDefault="00F64411" w:rsidP="00F059F5">
      <w:r>
        <w:separator/>
      </w:r>
    </w:p>
    <w:p w14:paraId="4B383E7F" w14:textId="77777777" w:rsidR="00F64411" w:rsidRDefault="00F64411" w:rsidP="00F059F5"/>
    <w:p w14:paraId="47C25D7C" w14:textId="77777777" w:rsidR="00F64411" w:rsidRDefault="00F64411" w:rsidP="00F059F5"/>
  </w:footnote>
  <w:footnote w:type="continuationSeparator" w:id="0">
    <w:p w14:paraId="5B3FD978" w14:textId="77777777" w:rsidR="00F64411" w:rsidRDefault="00F64411" w:rsidP="00F059F5">
      <w:r>
        <w:continuationSeparator/>
      </w:r>
    </w:p>
    <w:p w14:paraId="3B86B719" w14:textId="77777777" w:rsidR="00F64411" w:rsidRDefault="00F64411" w:rsidP="00F059F5"/>
    <w:p w14:paraId="3A2B0024" w14:textId="77777777" w:rsidR="00F64411" w:rsidRDefault="00F64411" w:rsidP="00F059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1CF"/>
    <w:multiLevelType w:val="multilevel"/>
    <w:tmpl w:val="B818E850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68" w:hanging="86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26B6410"/>
    <w:multiLevelType w:val="hybridMultilevel"/>
    <w:tmpl w:val="04A0D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B20E0"/>
    <w:multiLevelType w:val="hybridMultilevel"/>
    <w:tmpl w:val="2820A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B1536"/>
    <w:multiLevelType w:val="hybridMultilevel"/>
    <w:tmpl w:val="0D50F982"/>
    <w:lvl w:ilvl="0" w:tplc="08FE530A">
      <w:start w:val="2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903C3"/>
    <w:multiLevelType w:val="hybridMultilevel"/>
    <w:tmpl w:val="F990B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B1369"/>
    <w:multiLevelType w:val="hybridMultilevel"/>
    <w:tmpl w:val="A4664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56DDB"/>
    <w:multiLevelType w:val="multilevel"/>
    <w:tmpl w:val="34D6518C"/>
    <w:lvl w:ilvl="0">
      <w:start w:val="1"/>
      <w:numFmt w:val="upperLetter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1B75D6B"/>
    <w:multiLevelType w:val="hybridMultilevel"/>
    <w:tmpl w:val="015A5AF8"/>
    <w:lvl w:ilvl="0" w:tplc="65923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C1B1B"/>
    <w:multiLevelType w:val="hybridMultilevel"/>
    <w:tmpl w:val="1278F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5017F"/>
    <w:multiLevelType w:val="hybridMultilevel"/>
    <w:tmpl w:val="1FFC8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70DA8"/>
    <w:multiLevelType w:val="multilevel"/>
    <w:tmpl w:val="75DC0C2C"/>
    <w:lvl w:ilvl="0">
      <w:start w:val="1"/>
      <w:numFmt w:val="upperLetter"/>
      <w:lvlText w:val="Appendix %1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B6615DC"/>
    <w:multiLevelType w:val="hybridMultilevel"/>
    <w:tmpl w:val="54522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D5088"/>
    <w:multiLevelType w:val="multilevel"/>
    <w:tmpl w:val="0E9A93E6"/>
    <w:lvl w:ilvl="0">
      <w:start w:val="1"/>
      <w:numFmt w:val="upperLetter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EB337CD"/>
    <w:multiLevelType w:val="hybridMultilevel"/>
    <w:tmpl w:val="CE86699E"/>
    <w:lvl w:ilvl="0" w:tplc="1E76F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67BFC"/>
    <w:multiLevelType w:val="hybridMultilevel"/>
    <w:tmpl w:val="7BE0D0CC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" w15:restartNumberingAfterBreak="0">
    <w:nsid w:val="3A33673E"/>
    <w:multiLevelType w:val="hybridMultilevel"/>
    <w:tmpl w:val="B502C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D6A74"/>
    <w:multiLevelType w:val="hybridMultilevel"/>
    <w:tmpl w:val="D4F43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F12B5"/>
    <w:multiLevelType w:val="multilevel"/>
    <w:tmpl w:val="34D6518C"/>
    <w:lvl w:ilvl="0">
      <w:start w:val="1"/>
      <w:numFmt w:val="upperLetter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636380E"/>
    <w:multiLevelType w:val="hybridMultilevel"/>
    <w:tmpl w:val="7B82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94BB5"/>
    <w:multiLevelType w:val="hybridMultilevel"/>
    <w:tmpl w:val="2E56F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70D8A"/>
    <w:multiLevelType w:val="hybridMultilevel"/>
    <w:tmpl w:val="2B5A63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330C2"/>
    <w:multiLevelType w:val="hybridMultilevel"/>
    <w:tmpl w:val="9BE05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47171"/>
    <w:multiLevelType w:val="hybridMultilevel"/>
    <w:tmpl w:val="B3F42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34A24"/>
    <w:multiLevelType w:val="hybridMultilevel"/>
    <w:tmpl w:val="2E66700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58C843FE"/>
    <w:multiLevelType w:val="hybridMultilevel"/>
    <w:tmpl w:val="5C081694"/>
    <w:lvl w:ilvl="0" w:tplc="EA74298C">
      <w:start w:val="1"/>
      <w:numFmt w:val="lowerRoman"/>
      <w:lvlText w:val="%1)"/>
      <w:lvlJc w:val="left"/>
      <w:pPr>
        <w:ind w:left="76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5A3726D7"/>
    <w:multiLevelType w:val="multilevel"/>
    <w:tmpl w:val="7272E554"/>
    <w:lvl w:ilvl="0">
      <w:start w:val="1"/>
      <w:numFmt w:val="upperLetter"/>
      <w:pStyle w:val="AppendixHeading1"/>
      <w:lvlText w:val="Appendix %1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D1821DF"/>
    <w:multiLevelType w:val="hybridMultilevel"/>
    <w:tmpl w:val="CCEC1960"/>
    <w:lvl w:ilvl="0" w:tplc="1E76F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E37F3"/>
    <w:multiLevelType w:val="hybridMultilevel"/>
    <w:tmpl w:val="6CDA4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C2D23"/>
    <w:multiLevelType w:val="hybridMultilevel"/>
    <w:tmpl w:val="95349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33CF3"/>
    <w:multiLevelType w:val="hybridMultilevel"/>
    <w:tmpl w:val="0E6EE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1317A"/>
    <w:multiLevelType w:val="hybridMultilevel"/>
    <w:tmpl w:val="99666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9502B9"/>
    <w:multiLevelType w:val="hybridMultilevel"/>
    <w:tmpl w:val="51185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35E74"/>
    <w:multiLevelType w:val="hybridMultilevel"/>
    <w:tmpl w:val="8F3EA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686DC0"/>
    <w:multiLevelType w:val="hybridMultilevel"/>
    <w:tmpl w:val="9C748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6E3747"/>
    <w:multiLevelType w:val="hybridMultilevel"/>
    <w:tmpl w:val="A3546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04247"/>
    <w:multiLevelType w:val="multilevel"/>
    <w:tmpl w:val="75DC0C2C"/>
    <w:lvl w:ilvl="0">
      <w:start w:val="1"/>
      <w:numFmt w:val="upperLetter"/>
      <w:lvlText w:val="Appendix %1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0565463"/>
    <w:multiLevelType w:val="hybridMultilevel"/>
    <w:tmpl w:val="4620BCBC"/>
    <w:lvl w:ilvl="0" w:tplc="3BE40B1A">
      <w:start w:val="1"/>
      <w:numFmt w:val="bullet"/>
      <w:lvlText w:val=""/>
      <w:lvlJc w:val="left"/>
      <w:pPr>
        <w:tabs>
          <w:tab w:val="num" w:pos="530"/>
        </w:tabs>
        <w:ind w:left="530" w:hanging="17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D23821"/>
    <w:multiLevelType w:val="hybridMultilevel"/>
    <w:tmpl w:val="03203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E06B8"/>
    <w:multiLevelType w:val="hybridMultilevel"/>
    <w:tmpl w:val="623AC76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71A06"/>
    <w:multiLevelType w:val="hybridMultilevel"/>
    <w:tmpl w:val="1BE21D5A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 w15:restartNumberingAfterBreak="0">
    <w:nsid w:val="797559E1"/>
    <w:multiLevelType w:val="hybridMultilevel"/>
    <w:tmpl w:val="9A3EB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D1167"/>
    <w:multiLevelType w:val="hybridMultilevel"/>
    <w:tmpl w:val="C032E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40E14"/>
    <w:multiLevelType w:val="hybridMultilevel"/>
    <w:tmpl w:val="9A94C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547772">
    <w:abstractNumId w:val="26"/>
  </w:num>
  <w:num w:numId="2" w16cid:durableId="241574841">
    <w:abstractNumId w:val="13"/>
  </w:num>
  <w:num w:numId="3" w16cid:durableId="1268078475">
    <w:abstractNumId w:val="24"/>
  </w:num>
  <w:num w:numId="4" w16cid:durableId="1029599645">
    <w:abstractNumId w:val="39"/>
  </w:num>
  <w:num w:numId="5" w16cid:durableId="1368676880">
    <w:abstractNumId w:val="20"/>
  </w:num>
  <w:num w:numId="6" w16cid:durableId="1863010699">
    <w:abstractNumId w:val="3"/>
  </w:num>
  <w:num w:numId="7" w16cid:durableId="460273363">
    <w:abstractNumId w:val="40"/>
  </w:num>
  <w:num w:numId="8" w16cid:durableId="1783379434">
    <w:abstractNumId w:val="0"/>
  </w:num>
  <w:num w:numId="9" w16cid:durableId="912548694">
    <w:abstractNumId w:val="12"/>
  </w:num>
  <w:num w:numId="10" w16cid:durableId="1548109438">
    <w:abstractNumId w:val="10"/>
  </w:num>
  <w:num w:numId="11" w16cid:durableId="1225483827">
    <w:abstractNumId w:val="35"/>
  </w:num>
  <w:num w:numId="12" w16cid:durableId="1600678971">
    <w:abstractNumId w:val="25"/>
  </w:num>
  <w:num w:numId="13" w16cid:durableId="192227141">
    <w:abstractNumId w:val="6"/>
  </w:num>
  <w:num w:numId="14" w16cid:durableId="1313217854">
    <w:abstractNumId w:val="17"/>
  </w:num>
  <w:num w:numId="15" w16cid:durableId="1101224288">
    <w:abstractNumId w:val="33"/>
  </w:num>
  <w:num w:numId="16" w16cid:durableId="1657953299">
    <w:abstractNumId w:val="7"/>
  </w:num>
  <w:num w:numId="17" w16cid:durableId="1763601727">
    <w:abstractNumId w:val="27"/>
  </w:num>
  <w:num w:numId="18" w16cid:durableId="1318804220">
    <w:abstractNumId w:val="29"/>
  </w:num>
  <w:num w:numId="19" w16cid:durableId="859976900">
    <w:abstractNumId w:val="15"/>
  </w:num>
  <w:num w:numId="20" w16cid:durableId="2146659805">
    <w:abstractNumId w:val="34"/>
  </w:num>
  <w:num w:numId="21" w16cid:durableId="1184782095">
    <w:abstractNumId w:val="36"/>
  </w:num>
  <w:num w:numId="22" w16cid:durableId="2122871768">
    <w:abstractNumId w:val="38"/>
  </w:num>
  <w:num w:numId="23" w16cid:durableId="385569964">
    <w:abstractNumId w:val="11"/>
  </w:num>
  <w:num w:numId="24" w16cid:durableId="1361979489">
    <w:abstractNumId w:val="16"/>
  </w:num>
  <w:num w:numId="25" w16cid:durableId="963270304">
    <w:abstractNumId w:val="4"/>
  </w:num>
  <w:num w:numId="26" w16cid:durableId="514996396">
    <w:abstractNumId w:val="28"/>
  </w:num>
  <w:num w:numId="27" w16cid:durableId="1286081408">
    <w:abstractNumId w:val="30"/>
  </w:num>
  <w:num w:numId="28" w16cid:durableId="234978978">
    <w:abstractNumId w:val="22"/>
  </w:num>
  <w:num w:numId="29" w16cid:durableId="1274437939">
    <w:abstractNumId w:val="14"/>
  </w:num>
  <w:num w:numId="30" w16cid:durableId="795948965">
    <w:abstractNumId w:val="37"/>
  </w:num>
  <w:num w:numId="31" w16cid:durableId="1594241498">
    <w:abstractNumId w:val="19"/>
  </w:num>
  <w:num w:numId="32" w16cid:durableId="1255673986">
    <w:abstractNumId w:val="2"/>
  </w:num>
  <w:num w:numId="33" w16cid:durableId="94130830">
    <w:abstractNumId w:val="31"/>
  </w:num>
  <w:num w:numId="34" w16cid:durableId="1260137141">
    <w:abstractNumId w:val="5"/>
  </w:num>
  <w:num w:numId="35" w16cid:durableId="2082020400">
    <w:abstractNumId w:val="8"/>
  </w:num>
  <w:num w:numId="36" w16cid:durableId="703755908">
    <w:abstractNumId w:val="41"/>
  </w:num>
  <w:num w:numId="37" w16cid:durableId="980187867">
    <w:abstractNumId w:val="32"/>
  </w:num>
  <w:num w:numId="38" w16cid:durableId="196697375">
    <w:abstractNumId w:val="18"/>
  </w:num>
  <w:num w:numId="39" w16cid:durableId="2090689828">
    <w:abstractNumId w:val="21"/>
  </w:num>
  <w:num w:numId="40" w16cid:durableId="1269124766">
    <w:abstractNumId w:val="23"/>
  </w:num>
  <w:num w:numId="41" w16cid:durableId="1000694616">
    <w:abstractNumId w:val="42"/>
  </w:num>
  <w:num w:numId="42" w16cid:durableId="691879513">
    <w:abstractNumId w:val="9"/>
  </w:num>
  <w:num w:numId="43" w16cid:durableId="1784109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F5"/>
    <w:rsid w:val="00005E6B"/>
    <w:rsid w:val="00031E32"/>
    <w:rsid w:val="0006237A"/>
    <w:rsid w:val="000642E7"/>
    <w:rsid w:val="00066225"/>
    <w:rsid w:val="000679D2"/>
    <w:rsid w:val="0009121F"/>
    <w:rsid w:val="00096BD1"/>
    <w:rsid w:val="000A004B"/>
    <w:rsid w:val="000A4DDA"/>
    <w:rsid w:val="000C5D80"/>
    <w:rsid w:val="000F2E59"/>
    <w:rsid w:val="00113589"/>
    <w:rsid w:val="001178D8"/>
    <w:rsid w:val="00142665"/>
    <w:rsid w:val="00143816"/>
    <w:rsid w:val="001440B5"/>
    <w:rsid w:val="001472FE"/>
    <w:rsid w:val="00153747"/>
    <w:rsid w:val="00161AB9"/>
    <w:rsid w:val="00175602"/>
    <w:rsid w:val="00191138"/>
    <w:rsid w:val="001B0098"/>
    <w:rsid w:val="001B0291"/>
    <w:rsid w:val="001B7CDD"/>
    <w:rsid w:val="001C0B72"/>
    <w:rsid w:val="001C1E3E"/>
    <w:rsid w:val="001E0284"/>
    <w:rsid w:val="001E47BA"/>
    <w:rsid w:val="001E4965"/>
    <w:rsid w:val="001F526C"/>
    <w:rsid w:val="00216A9F"/>
    <w:rsid w:val="002232DA"/>
    <w:rsid w:val="00224C0C"/>
    <w:rsid w:val="00236677"/>
    <w:rsid w:val="00250E1E"/>
    <w:rsid w:val="00261C4B"/>
    <w:rsid w:val="00274664"/>
    <w:rsid w:val="00276016"/>
    <w:rsid w:val="00283EEE"/>
    <w:rsid w:val="00286059"/>
    <w:rsid w:val="002C07CC"/>
    <w:rsid w:val="002C264A"/>
    <w:rsid w:val="002D0BF5"/>
    <w:rsid w:val="002E72C2"/>
    <w:rsid w:val="002F5122"/>
    <w:rsid w:val="002F53E3"/>
    <w:rsid w:val="00327E7A"/>
    <w:rsid w:val="00337F85"/>
    <w:rsid w:val="00361046"/>
    <w:rsid w:val="00361390"/>
    <w:rsid w:val="00380820"/>
    <w:rsid w:val="003925DE"/>
    <w:rsid w:val="003933F6"/>
    <w:rsid w:val="003A22A2"/>
    <w:rsid w:val="003B2333"/>
    <w:rsid w:val="003B3A6D"/>
    <w:rsid w:val="003B5F2D"/>
    <w:rsid w:val="003D7A56"/>
    <w:rsid w:val="003E7FEA"/>
    <w:rsid w:val="00407E15"/>
    <w:rsid w:val="00422D12"/>
    <w:rsid w:val="00427801"/>
    <w:rsid w:val="00437C0F"/>
    <w:rsid w:val="00441988"/>
    <w:rsid w:val="0045785E"/>
    <w:rsid w:val="00457DD5"/>
    <w:rsid w:val="0046181B"/>
    <w:rsid w:val="004817D5"/>
    <w:rsid w:val="00492056"/>
    <w:rsid w:val="004A0CE3"/>
    <w:rsid w:val="004C39F5"/>
    <w:rsid w:val="004C45FD"/>
    <w:rsid w:val="004C6A07"/>
    <w:rsid w:val="004E3BCC"/>
    <w:rsid w:val="004F1653"/>
    <w:rsid w:val="004F242F"/>
    <w:rsid w:val="005039F5"/>
    <w:rsid w:val="0051371E"/>
    <w:rsid w:val="005235BF"/>
    <w:rsid w:val="00523BDD"/>
    <w:rsid w:val="005301D0"/>
    <w:rsid w:val="005624B1"/>
    <w:rsid w:val="00582DD8"/>
    <w:rsid w:val="005923F0"/>
    <w:rsid w:val="0059746B"/>
    <w:rsid w:val="005A1E09"/>
    <w:rsid w:val="005A3B00"/>
    <w:rsid w:val="005A68D2"/>
    <w:rsid w:val="005B7F66"/>
    <w:rsid w:val="005C5DDB"/>
    <w:rsid w:val="005E453C"/>
    <w:rsid w:val="0060669D"/>
    <w:rsid w:val="0061152E"/>
    <w:rsid w:val="00621301"/>
    <w:rsid w:val="00624CBB"/>
    <w:rsid w:val="00624DD8"/>
    <w:rsid w:val="00625139"/>
    <w:rsid w:val="00633B83"/>
    <w:rsid w:val="0064208B"/>
    <w:rsid w:val="00647D00"/>
    <w:rsid w:val="00663CBA"/>
    <w:rsid w:val="00670DF8"/>
    <w:rsid w:val="00687B94"/>
    <w:rsid w:val="006F2D4E"/>
    <w:rsid w:val="0072407C"/>
    <w:rsid w:val="00724645"/>
    <w:rsid w:val="00727262"/>
    <w:rsid w:val="00754AEC"/>
    <w:rsid w:val="00754EBB"/>
    <w:rsid w:val="0075524A"/>
    <w:rsid w:val="0075629E"/>
    <w:rsid w:val="007717E8"/>
    <w:rsid w:val="0077556D"/>
    <w:rsid w:val="0079186B"/>
    <w:rsid w:val="007B24D8"/>
    <w:rsid w:val="007B33B1"/>
    <w:rsid w:val="007C3723"/>
    <w:rsid w:val="007D10BB"/>
    <w:rsid w:val="007E34D3"/>
    <w:rsid w:val="007E5A35"/>
    <w:rsid w:val="007F0B60"/>
    <w:rsid w:val="00800AFD"/>
    <w:rsid w:val="008010A1"/>
    <w:rsid w:val="00810213"/>
    <w:rsid w:val="00817461"/>
    <w:rsid w:val="00827FE3"/>
    <w:rsid w:val="0084434C"/>
    <w:rsid w:val="0085124F"/>
    <w:rsid w:val="00851420"/>
    <w:rsid w:val="008726FC"/>
    <w:rsid w:val="008A290A"/>
    <w:rsid w:val="008A42BC"/>
    <w:rsid w:val="008B1B8B"/>
    <w:rsid w:val="008C4778"/>
    <w:rsid w:val="008C5B3B"/>
    <w:rsid w:val="008D023B"/>
    <w:rsid w:val="008E0C52"/>
    <w:rsid w:val="008E71BC"/>
    <w:rsid w:val="008F01B2"/>
    <w:rsid w:val="008F6542"/>
    <w:rsid w:val="00905532"/>
    <w:rsid w:val="009147AA"/>
    <w:rsid w:val="009213A3"/>
    <w:rsid w:val="00930CA4"/>
    <w:rsid w:val="0094166C"/>
    <w:rsid w:val="00945DEF"/>
    <w:rsid w:val="00954910"/>
    <w:rsid w:val="00956B97"/>
    <w:rsid w:val="00960AC9"/>
    <w:rsid w:val="00966705"/>
    <w:rsid w:val="009809F1"/>
    <w:rsid w:val="00982808"/>
    <w:rsid w:val="00987AA4"/>
    <w:rsid w:val="009A089B"/>
    <w:rsid w:val="009A591F"/>
    <w:rsid w:val="009A6FEA"/>
    <w:rsid w:val="009B46DF"/>
    <w:rsid w:val="009E6065"/>
    <w:rsid w:val="00A00500"/>
    <w:rsid w:val="00A03FD5"/>
    <w:rsid w:val="00A320B1"/>
    <w:rsid w:val="00A32531"/>
    <w:rsid w:val="00A533AF"/>
    <w:rsid w:val="00A67668"/>
    <w:rsid w:val="00A81263"/>
    <w:rsid w:val="00A81B5F"/>
    <w:rsid w:val="00A90DFE"/>
    <w:rsid w:val="00AB53B6"/>
    <w:rsid w:val="00AB5D44"/>
    <w:rsid w:val="00AE7858"/>
    <w:rsid w:val="00AE794C"/>
    <w:rsid w:val="00AF36E6"/>
    <w:rsid w:val="00AF6174"/>
    <w:rsid w:val="00AF6CA8"/>
    <w:rsid w:val="00B001DF"/>
    <w:rsid w:val="00B01FBD"/>
    <w:rsid w:val="00B05398"/>
    <w:rsid w:val="00B2296A"/>
    <w:rsid w:val="00B25D81"/>
    <w:rsid w:val="00B2640C"/>
    <w:rsid w:val="00B26BC2"/>
    <w:rsid w:val="00B34C8F"/>
    <w:rsid w:val="00B3711A"/>
    <w:rsid w:val="00B51C85"/>
    <w:rsid w:val="00B51FA5"/>
    <w:rsid w:val="00B64F16"/>
    <w:rsid w:val="00B66A18"/>
    <w:rsid w:val="00B92983"/>
    <w:rsid w:val="00BB3EC0"/>
    <w:rsid w:val="00BE56F4"/>
    <w:rsid w:val="00C01E72"/>
    <w:rsid w:val="00C06053"/>
    <w:rsid w:val="00C30D45"/>
    <w:rsid w:val="00C37424"/>
    <w:rsid w:val="00C4168B"/>
    <w:rsid w:val="00C5029E"/>
    <w:rsid w:val="00C514F4"/>
    <w:rsid w:val="00C60BA2"/>
    <w:rsid w:val="00C813EB"/>
    <w:rsid w:val="00C8449C"/>
    <w:rsid w:val="00CA6A96"/>
    <w:rsid w:val="00CB2A97"/>
    <w:rsid w:val="00CD30CD"/>
    <w:rsid w:val="00CD5D1C"/>
    <w:rsid w:val="00CE3005"/>
    <w:rsid w:val="00CE69AB"/>
    <w:rsid w:val="00CE718C"/>
    <w:rsid w:val="00D048E6"/>
    <w:rsid w:val="00D04BBB"/>
    <w:rsid w:val="00D14750"/>
    <w:rsid w:val="00D15884"/>
    <w:rsid w:val="00D3397B"/>
    <w:rsid w:val="00D57085"/>
    <w:rsid w:val="00D57DEC"/>
    <w:rsid w:val="00D93420"/>
    <w:rsid w:val="00D94657"/>
    <w:rsid w:val="00DA0386"/>
    <w:rsid w:val="00DA0B98"/>
    <w:rsid w:val="00DA208F"/>
    <w:rsid w:val="00DB18EC"/>
    <w:rsid w:val="00DE0532"/>
    <w:rsid w:val="00DE312E"/>
    <w:rsid w:val="00DE56EA"/>
    <w:rsid w:val="00DF7980"/>
    <w:rsid w:val="00E05CE4"/>
    <w:rsid w:val="00E16CC3"/>
    <w:rsid w:val="00E22451"/>
    <w:rsid w:val="00E43062"/>
    <w:rsid w:val="00E53435"/>
    <w:rsid w:val="00E5484C"/>
    <w:rsid w:val="00E61C98"/>
    <w:rsid w:val="00E64D44"/>
    <w:rsid w:val="00E65201"/>
    <w:rsid w:val="00E66B53"/>
    <w:rsid w:val="00E8104B"/>
    <w:rsid w:val="00E827E7"/>
    <w:rsid w:val="00E90C4A"/>
    <w:rsid w:val="00E95E08"/>
    <w:rsid w:val="00ED0E10"/>
    <w:rsid w:val="00ED479C"/>
    <w:rsid w:val="00ED6310"/>
    <w:rsid w:val="00EE661E"/>
    <w:rsid w:val="00F059F5"/>
    <w:rsid w:val="00F13D95"/>
    <w:rsid w:val="00F226A7"/>
    <w:rsid w:val="00F327B2"/>
    <w:rsid w:val="00F43C68"/>
    <w:rsid w:val="00F43C8F"/>
    <w:rsid w:val="00F54F16"/>
    <w:rsid w:val="00F64411"/>
    <w:rsid w:val="00F646E7"/>
    <w:rsid w:val="00F66486"/>
    <w:rsid w:val="00F72C46"/>
    <w:rsid w:val="00FA2EBC"/>
    <w:rsid w:val="00FA3F1D"/>
    <w:rsid w:val="00FA6EE2"/>
    <w:rsid w:val="00FA7275"/>
    <w:rsid w:val="00FB1A2D"/>
    <w:rsid w:val="00FE034C"/>
    <w:rsid w:val="00FE1EF5"/>
    <w:rsid w:val="00F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5F8B7"/>
  <w15:chartTrackingRefBased/>
  <w15:docId w15:val="{9F789D14-C9B7-4A9D-97CE-AE1772C5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9F5"/>
    <w:pPr>
      <w:tabs>
        <w:tab w:val="left" w:pos="993"/>
      </w:tabs>
      <w:spacing w:after="0" w:line="276" w:lineRule="auto"/>
    </w:pPr>
    <w:rPr>
      <w:rFonts w:ascii="Palatino Linotype" w:hAnsi="Palatino Linotype"/>
      <w:color w:val="0D0D0D" w:themeColor="text1" w:themeTint="F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0F2E59"/>
    <w:pPr>
      <w:keepNext/>
      <w:keepLines/>
      <w:spacing w:before="480" w:after="120"/>
      <w:ind w:left="357" w:hanging="357"/>
      <w:outlineLvl w:val="0"/>
    </w:pPr>
    <w:rPr>
      <w:rFonts w:eastAsiaTheme="majorEastAsia" w:cstheme="majorBidi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3B2333"/>
    <w:pPr>
      <w:keepNext/>
      <w:keepLines/>
      <w:spacing w:before="320" w:after="120"/>
      <w:ind w:left="471" w:hanging="471"/>
      <w:outlineLvl w:val="1"/>
    </w:pPr>
    <w:rPr>
      <w:rFonts w:eastAsiaTheme="majorEastAsia" w:cstheme="majorBidi"/>
      <w:kern w:val="0"/>
      <w:sz w:val="28"/>
      <w:szCs w:val="28"/>
      <w14:ligatures w14:val="none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966705"/>
    <w:pPr>
      <w:keepNext/>
      <w:keepLines/>
      <w:numPr>
        <w:ilvl w:val="2"/>
        <w:numId w:val="8"/>
      </w:numPr>
      <w:spacing w:before="200"/>
      <w:ind w:left="720" w:hanging="720"/>
      <w:outlineLvl w:val="2"/>
    </w:pPr>
    <w:rPr>
      <w:rFonts w:eastAsiaTheme="majorEastAsia" w:cstheme="majorBidi"/>
      <w:kern w:val="0"/>
      <w14:ligatures w14:val="none"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966705"/>
    <w:pPr>
      <w:keepNext/>
      <w:keepLines/>
      <w:spacing w:before="120"/>
      <w:outlineLvl w:val="3"/>
    </w:pPr>
    <w:rPr>
      <w:rFonts w:eastAsiaTheme="majorEastAsia" w:cstheme="majorBidi"/>
      <w:i/>
      <w:iCs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41988"/>
    <w:pPr>
      <w:ind w:left="720"/>
      <w:contextualSpacing/>
    </w:pPr>
  </w:style>
  <w:style w:type="paragraph" w:styleId="FootnoteText">
    <w:name w:val="footnote text"/>
    <w:aliases w:val="QB footnote"/>
    <w:basedOn w:val="Normal"/>
    <w:link w:val="FootnoteTextChar"/>
    <w:unhideWhenUsed/>
    <w:rsid w:val="00E5484C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aliases w:val="QB footnote Char"/>
    <w:basedOn w:val="DefaultParagraphFont"/>
    <w:link w:val="FootnoteText"/>
    <w:rsid w:val="00E548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484C"/>
    <w:rPr>
      <w:vertAlign w:val="superscript"/>
    </w:rPr>
  </w:style>
  <w:style w:type="table" w:styleId="TableGrid">
    <w:name w:val="Table Grid"/>
    <w:basedOn w:val="TableNormal"/>
    <w:uiPriority w:val="59"/>
    <w:rsid w:val="00E5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"/>
    <w:unhideWhenUsed/>
    <w:qFormat/>
    <w:rsid w:val="00954910"/>
    <w:pPr>
      <w:spacing w:before="240" w:after="120"/>
      <w:jc w:val="center"/>
    </w:pPr>
    <w:rPr>
      <w:b/>
      <w:bCs/>
      <w:i/>
      <w:iCs/>
      <w:lang w:val="en-US"/>
    </w:rPr>
  </w:style>
  <w:style w:type="character" w:styleId="Hyperlink">
    <w:name w:val="Hyperlink"/>
    <w:basedOn w:val="DefaultParagraphFont"/>
    <w:uiPriority w:val="99"/>
    <w:unhideWhenUsed/>
    <w:rsid w:val="00624DD8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624DD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24DD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D8"/>
  </w:style>
  <w:style w:type="paragraph" w:styleId="Footer">
    <w:name w:val="footer"/>
    <w:basedOn w:val="Normal"/>
    <w:link w:val="FooterChar"/>
    <w:uiPriority w:val="99"/>
    <w:unhideWhenUsed/>
    <w:rsid w:val="00624D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D8"/>
  </w:style>
  <w:style w:type="paragraph" w:styleId="Title">
    <w:name w:val="Title"/>
    <w:basedOn w:val="Normal"/>
    <w:next w:val="Normal"/>
    <w:link w:val="TitleChar"/>
    <w:uiPriority w:val="10"/>
    <w:qFormat/>
    <w:rsid w:val="00F059F5"/>
    <w:pPr>
      <w:spacing w:after="240" w:line="240" w:lineRule="auto"/>
      <w:contextualSpacing/>
      <w:jc w:val="center"/>
    </w:pPr>
    <w:rPr>
      <w:rFonts w:eastAsiaTheme="majorEastAsia" w:cstheme="majorBidi"/>
      <w:spacing w:val="-10"/>
      <w:kern w:val="28"/>
      <w:sz w:val="48"/>
      <w:szCs w:val="48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F059F5"/>
    <w:rPr>
      <w:rFonts w:ascii="Palatino Linotype" w:eastAsiaTheme="majorEastAsia" w:hAnsi="Palatino Linotype" w:cstheme="majorBidi"/>
      <w:color w:val="262626" w:themeColor="text1" w:themeTint="D9"/>
      <w:spacing w:val="-10"/>
      <w:kern w:val="28"/>
      <w:sz w:val="48"/>
      <w:szCs w:val="48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05E6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05E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5E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5E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E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E6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05E6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rsid w:val="00005E6B"/>
    <w:rPr>
      <w:i/>
      <w:iCs/>
    </w:rPr>
  </w:style>
  <w:style w:type="table" w:styleId="PlainTable5">
    <w:name w:val="Plain Table 5"/>
    <w:basedOn w:val="TableNormal"/>
    <w:uiPriority w:val="45"/>
    <w:rsid w:val="00005E6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005E6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rsid w:val="000F2E59"/>
    <w:rPr>
      <w:rFonts w:ascii="Palatino Linotype" w:eastAsiaTheme="majorEastAsia" w:hAnsi="Palatino Linotype" w:cstheme="majorBidi"/>
      <w:color w:val="0D0D0D" w:themeColor="text1" w:themeTint="F2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4"/>
    <w:rsid w:val="003B2333"/>
    <w:rPr>
      <w:rFonts w:ascii="Palatino Linotype" w:eastAsiaTheme="majorEastAsia" w:hAnsi="Palatino Linotype" w:cstheme="majorBidi"/>
      <w:color w:val="0D0D0D" w:themeColor="text1" w:themeTint="F2"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4"/>
    <w:rsid w:val="00FE1EF5"/>
    <w:rPr>
      <w:rFonts w:ascii="Palatino Linotype" w:eastAsiaTheme="majorEastAsia" w:hAnsi="Palatino Linotype" w:cstheme="majorBidi"/>
      <w:color w:val="262626" w:themeColor="text1" w:themeTint="D9"/>
      <w:sz w:val="24"/>
      <w:szCs w:val="24"/>
    </w:rPr>
  </w:style>
  <w:style w:type="character" w:customStyle="1" w:styleId="fontstyle01">
    <w:name w:val="fontstyle01"/>
    <w:basedOn w:val="DefaultParagraphFont"/>
    <w:rsid w:val="001B7CDD"/>
    <w:rPr>
      <w:rFonts w:ascii="CenturyGothic-Italic" w:hAnsi="CenturyGothic-Italic" w:hint="default"/>
      <w:b w:val="0"/>
      <w:bCs w:val="0"/>
      <w:i/>
      <w:iCs/>
      <w:color w:val="333399"/>
      <w:sz w:val="18"/>
      <w:szCs w:val="18"/>
    </w:rPr>
  </w:style>
  <w:style w:type="character" w:customStyle="1" w:styleId="fontstyle21">
    <w:name w:val="fontstyle21"/>
    <w:basedOn w:val="DefaultParagraphFont"/>
    <w:rsid w:val="001B7CDD"/>
    <w:rPr>
      <w:rFonts w:ascii="CenturyGothic-Bold" w:hAnsi="CenturyGothic-Bold" w:hint="default"/>
      <w:b/>
      <w:bCs/>
      <w:i w:val="0"/>
      <w:iCs w:val="0"/>
      <w:color w:val="333399"/>
      <w:sz w:val="18"/>
      <w:szCs w:val="18"/>
    </w:rPr>
  </w:style>
  <w:style w:type="character" w:customStyle="1" w:styleId="fontstyle31">
    <w:name w:val="fontstyle31"/>
    <w:basedOn w:val="DefaultParagraphFont"/>
    <w:rsid w:val="001B7CDD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4"/>
    <w:rsid w:val="00FE1EF5"/>
    <w:rPr>
      <w:rFonts w:ascii="Palatino Linotype" w:eastAsiaTheme="majorEastAsia" w:hAnsi="Palatino Linotype" w:cstheme="majorBidi"/>
      <w:i/>
      <w:iCs/>
      <w:color w:val="262626" w:themeColor="text1" w:themeTint="D9"/>
      <w:sz w:val="24"/>
      <w:szCs w:val="24"/>
    </w:rPr>
  </w:style>
  <w:style w:type="paragraph" w:customStyle="1" w:styleId="Reference">
    <w:name w:val="Reference"/>
    <w:basedOn w:val="Normal"/>
    <w:link w:val="ReferenceChar"/>
    <w:uiPriority w:val="2"/>
    <w:qFormat/>
    <w:rsid w:val="00AF6CA8"/>
    <w:pPr>
      <w:ind w:left="284" w:hanging="284"/>
    </w:pPr>
    <w:rPr>
      <w:lang w:val="de-DE"/>
    </w:rPr>
  </w:style>
  <w:style w:type="paragraph" w:customStyle="1" w:styleId="AppendixHeading1">
    <w:name w:val="Appendix Heading 1"/>
    <w:basedOn w:val="Heading1"/>
    <w:next w:val="Normal"/>
    <w:link w:val="AppendixHeading1Char"/>
    <w:uiPriority w:val="5"/>
    <w:qFormat/>
    <w:rsid w:val="009213A3"/>
    <w:pPr>
      <w:numPr>
        <w:numId w:val="12"/>
      </w:numPr>
    </w:pPr>
  </w:style>
  <w:style w:type="character" w:customStyle="1" w:styleId="ReferenceChar">
    <w:name w:val="Reference Char"/>
    <w:basedOn w:val="DefaultParagraphFont"/>
    <w:link w:val="Reference"/>
    <w:uiPriority w:val="2"/>
    <w:rsid w:val="00FE1EF5"/>
    <w:rPr>
      <w:rFonts w:ascii="Palatino Linotype" w:hAnsi="Palatino Linotype"/>
      <w:color w:val="262626" w:themeColor="text1" w:themeTint="D9"/>
      <w:lang w:val="de-DE"/>
    </w:rPr>
  </w:style>
  <w:style w:type="paragraph" w:customStyle="1" w:styleId="AppendixHeading2">
    <w:name w:val="Appendix Heading 2"/>
    <w:basedOn w:val="AppendixHeading1"/>
    <w:next w:val="Normal"/>
    <w:link w:val="AppendixHeading2Char"/>
    <w:uiPriority w:val="5"/>
    <w:qFormat/>
    <w:rsid w:val="009213A3"/>
    <w:pPr>
      <w:numPr>
        <w:ilvl w:val="1"/>
      </w:numPr>
      <w:spacing w:before="320"/>
    </w:pPr>
    <w:rPr>
      <w:sz w:val="28"/>
      <w:szCs w:val="28"/>
    </w:rPr>
  </w:style>
  <w:style w:type="character" w:customStyle="1" w:styleId="AppendixHeading1Char">
    <w:name w:val="Appendix Heading 1 Char"/>
    <w:basedOn w:val="Heading1Char"/>
    <w:link w:val="AppendixHeading1"/>
    <w:uiPriority w:val="5"/>
    <w:rsid w:val="00FE1EF5"/>
    <w:rPr>
      <w:rFonts w:ascii="Palatino Linotype" w:eastAsiaTheme="majorEastAsia" w:hAnsi="Palatino Linotype" w:cstheme="majorBidi"/>
      <w:color w:val="262626" w:themeColor="text1" w:themeTint="D9"/>
      <w:kern w:val="0"/>
      <w:sz w:val="32"/>
      <w:szCs w:val="32"/>
      <w14:ligatures w14:val="none"/>
    </w:rPr>
  </w:style>
  <w:style w:type="paragraph" w:customStyle="1" w:styleId="AppendixHeading3">
    <w:name w:val="Appendix Heading 3"/>
    <w:basedOn w:val="AppendixHeading2"/>
    <w:next w:val="Normal"/>
    <w:link w:val="AppendixHeading3Char"/>
    <w:uiPriority w:val="5"/>
    <w:qFormat/>
    <w:rsid w:val="00FE1EF5"/>
    <w:pPr>
      <w:numPr>
        <w:ilvl w:val="2"/>
      </w:numPr>
      <w:spacing w:before="200" w:after="0"/>
    </w:pPr>
    <w:rPr>
      <w:sz w:val="24"/>
      <w:szCs w:val="24"/>
    </w:rPr>
  </w:style>
  <w:style w:type="character" w:customStyle="1" w:styleId="AppendixHeading2Char">
    <w:name w:val="Appendix Heading 2 Char"/>
    <w:basedOn w:val="AppendixHeading1Char"/>
    <w:link w:val="AppendixHeading2"/>
    <w:uiPriority w:val="5"/>
    <w:rsid w:val="00FE1EF5"/>
    <w:rPr>
      <w:rFonts w:ascii="Palatino Linotype" w:eastAsiaTheme="majorEastAsia" w:hAnsi="Palatino Linotype" w:cstheme="majorBidi"/>
      <w:color w:val="262626" w:themeColor="text1" w:themeTint="D9"/>
      <w:kern w:val="0"/>
      <w:sz w:val="28"/>
      <w:szCs w:val="28"/>
      <w14:ligatures w14:val="none"/>
    </w:rPr>
  </w:style>
  <w:style w:type="character" w:customStyle="1" w:styleId="AppendixHeading3Char">
    <w:name w:val="Appendix Heading 3 Char"/>
    <w:basedOn w:val="AppendixHeading2Char"/>
    <w:link w:val="AppendixHeading3"/>
    <w:uiPriority w:val="5"/>
    <w:rsid w:val="00FE1EF5"/>
    <w:rPr>
      <w:rFonts w:ascii="Palatino Linotype" w:eastAsiaTheme="majorEastAsia" w:hAnsi="Palatino Linotype" w:cstheme="majorBidi"/>
      <w:color w:val="262626" w:themeColor="text1" w:themeTint="D9"/>
      <w:kern w:val="0"/>
      <w:sz w:val="24"/>
      <w:szCs w:val="24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9F5"/>
    <w:pPr>
      <w:spacing w:before="120" w:after="360"/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059F5"/>
    <w:rPr>
      <w:rFonts w:ascii="Palatino Linotype" w:hAnsi="Palatino Linotype"/>
      <w:color w:val="0D0D0D" w:themeColor="text1" w:themeTint="F2"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F2E59"/>
    <w:rPr>
      <w:rFonts w:ascii="Palatino Linotype" w:hAnsi="Palatino Linotype"/>
      <w:color w:val="0D0D0D" w:themeColor="text1" w:themeTint="F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70B2D-1221-4A74-B17E-AE81432D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1765</TotalTime>
  <Pages>5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van de Ven</dc:creator>
  <cp:keywords/>
  <dc:description/>
  <cp:lastModifiedBy>Justin van de Ven</cp:lastModifiedBy>
  <cp:revision>25</cp:revision>
  <dcterms:created xsi:type="dcterms:W3CDTF">2023-05-10T09:47:00Z</dcterms:created>
  <dcterms:modified xsi:type="dcterms:W3CDTF">2023-05-12T15:27:00Z</dcterms:modified>
</cp:coreProperties>
</file>