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B1FB" w14:textId="62B5A8AE" w:rsidR="00E22451" w:rsidRPr="0094166C" w:rsidRDefault="006F2D4E" w:rsidP="00F059F5">
      <w:pPr>
        <w:pStyle w:val="Title"/>
      </w:pPr>
      <w:r w:rsidRPr="0064208B">
        <w:t xml:space="preserve">Exercise </w:t>
      </w:r>
      <w:r w:rsidR="0094166C">
        <w:t>3</w:t>
      </w:r>
      <w:r w:rsidRPr="0064208B">
        <w:t xml:space="preserve">: </w:t>
      </w:r>
      <w:r w:rsidR="00B51C85">
        <w:t>The</w:t>
      </w:r>
      <w:r w:rsidR="0094166C">
        <w:t xml:space="preserve"> </w:t>
      </w:r>
      <w:r w:rsidR="0094166C">
        <w:rPr>
          <w:i/>
          <w:iCs/>
        </w:rPr>
        <w:t xml:space="preserve">Elig </w:t>
      </w:r>
      <w:r w:rsidR="0094166C">
        <w:t xml:space="preserve">and </w:t>
      </w:r>
      <w:proofErr w:type="spellStart"/>
      <w:r w:rsidR="0094166C">
        <w:rPr>
          <w:i/>
          <w:iCs/>
        </w:rPr>
        <w:t>ArithOp</w:t>
      </w:r>
      <w:proofErr w:type="spellEnd"/>
      <w:r w:rsidR="0094166C">
        <w:rPr>
          <w:i/>
          <w:iCs/>
        </w:rPr>
        <w:t xml:space="preserve"> </w:t>
      </w:r>
      <w:r w:rsidR="0094166C">
        <w:t>functions</w:t>
      </w:r>
    </w:p>
    <w:p w14:paraId="63331477" w14:textId="2BA75D87" w:rsidR="00F059F5" w:rsidRPr="0064208B" w:rsidRDefault="0094166C" w:rsidP="00F059F5">
      <w:pPr>
        <w:pStyle w:val="Subtitle"/>
      </w:pPr>
      <w:r w:rsidRPr="00076985">
        <w:t xml:space="preserve">Implementing a reform using </w:t>
      </w:r>
      <w:r w:rsidRPr="002F6D2C">
        <w:rPr>
          <w:i/>
        </w:rPr>
        <w:t xml:space="preserve">Elig </w:t>
      </w:r>
      <w:r>
        <w:rPr>
          <w:iCs/>
        </w:rPr>
        <w:t>and</w:t>
      </w:r>
      <w:r w:rsidRPr="002F6D2C">
        <w:rPr>
          <w:i/>
        </w:rPr>
        <w:t xml:space="preserve"> </w:t>
      </w:r>
      <w:proofErr w:type="spellStart"/>
      <w:r w:rsidRPr="002F6D2C">
        <w:rPr>
          <w:i/>
        </w:rPr>
        <w:t>ArithOp</w:t>
      </w:r>
      <w:proofErr w:type="spellEnd"/>
    </w:p>
    <w:p w14:paraId="11D104BF" w14:textId="16E6F14C" w:rsidR="00F059F5" w:rsidRPr="0064208B" w:rsidRDefault="006F2D4E" w:rsidP="000F2E59">
      <w:pPr>
        <w:pStyle w:val="Heading1"/>
      </w:pPr>
      <w:r w:rsidRPr="0064208B">
        <w:t>Objectives</w:t>
      </w:r>
    </w:p>
    <w:p w14:paraId="285DFD06" w14:textId="6FA9BBB6" w:rsidR="00B51C85" w:rsidRDefault="00B51C85" w:rsidP="007B24D8">
      <w:pPr>
        <w:numPr>
          <w:ilvl w:val="0"/>
          <w:numId w:val="15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 xml:space="preserve">Use the </w:t>
      </w:r>
      <w:r>
        <w:rPr>
          <w:rFonts w:cs="Courier New"/>
          <w:i/>
          <w:iCs/>
        </w:rPr>
        <w:t xml:space="preserve">Elig </w:t>
      </w:r>
      <w:r>
        <w:rPr>
          <w:rFonts w:cs="Courier New"/>
        </w:rPr>
        <w:t xml:space="preserve">and </w:t>
      </w:r>
      <w:proofErr w:type="spellStart"/>
      <w:r w:rsidRPr="00B51C85">
        <w:rPr>
          <w:rFonts w:cs="Courier New"/>
          <w:i/>
          <w:iCs/>
        </w:rPr>
        <w:t>ArithOp</w:t>
      </w:r>
      <w:proofErr w:type="spellEnd"/>
      <w:r>
        <w:rPr>
          <w:rFonts w:cs="Courier New"/>
        </w:rPr>
        <w:t xml:space="preserve"> functions to add a benefit worth £30 per week payable to benefit units with at least two dependent children to the 2026 tax and benefit system for the UK.</w:t>
      </w:r>
    </w:p>
    <w:p w14:paraId="748B4018" w14:textId="56963342" w:rsidR="00F059F5" w:rsidRPr="0064208B" w:rsidRDefault="00B51C85" w:rsidP="007B24D8">
      <w:pPr>
        <w:pStyle w:val="ListParagraph"/>
        <w:numPr>
          <w:ilvl w:val="0"/>
          <w:numId w:val="15"/>
        </w:numPr>
      </w:pPr>
      <w:r>
        <w:rPr>
          <w:rFonts w:cs="Courier New"/>
        </w:rPr>
        <w:t xml:space="preserve">Analyse </w:t>
      </w:r>
      <w:r w:rsidR="007B24D8" w:rsidRPr="0064208B">
        <w:rPr>
          <w:rFonts w:cs="Courier New"/>
        </w:rPr>
        <w:t>effects of the reform.</w:t>
      </w:r>
    </w:p>
    <w:p w14:paraId="749C8190" w14:textId="12DDA258" w:rsidR="00F059F5" w:rsidRPr="0064208B" w:rsidRDefault="006F2D4E" w:rsidP="000F2E59">
      <w:pPr>
        <w:pStyle w:val="Heading1"/>
      </w:pPr>
      <w:r w:rsidRPr="0064208B">
        <w:t>Directions</w:t>
      </w:r>
    </w:p>
    <w:p w14:paraId="0F906C50" w14:textId="5D24CFA6" w:rsidR="006F2D4E" w:rsidRPr="0064208B" w:rsidRDefault="00B51C85" w:rsidP="006F2D4E">
      <w:pPr>
        <w:rPr>
          <w:rFonts w:cs="Courier New"/>
        </w:rPr>
      </w:pPr>
      <w:r>
        <w:rPr>
          <w:rFonts w:cs="Courier New"/>
        </w:rPr>
        <w:t xml:space="preserve">We will implement the new reform </w:t>
      </w:r>
      <w:r w:rsidR="006D3335">
        <w:rPr>
          <w:rFonts w:cs="Courier New"/>
        </w:rPr>
        <w:t xml:space="preserve">as a supplementary component to </w:t>
      </w:r>
      <w:r w:rsidR="007B24D8" w:rsidRPr="0064208B">
        <w:rPr>
          <w:rFonts w:cs="Courier New"/>
        </w:rPr>
        <w:t>child benefit and use the Statistics Presenter to analyse the associated effects.</w:t>
      </w:r>
    </w:p>
    <w:p w14:paraId="4F85DC21" w14:textId="77777777" w:rsidR="006F2D4E" w:rsidRPr="0064208B" w:rsidRDefault="006F2D4E" w:rsidP="006F2D4E"/>
    <w:p w14:paraId="022B00C6" w14:textId="2E0D1550" w:rsidR="00E53435" w:rsidRPr="0064208B" w:rsidRDefault="00E53435" w:rsidP="00E53435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>Open UKMOD and access the UK policy descriptions.</w:t>
      </w:r>
    </w:p>
    <w:p w14:paraId="46C96CD1" w14:textId="5E4DBB1C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Copy the </w:t>
      </w:r>
      <w:r w:rsidRPr="00B40819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system and call the copy </w:t>
      </w:r>
      <w:r w:rsidRPr="00B40819">
        <w:rPr>
          <w:rFonts w:cs="Courier New"/>
          <w:i/>
          <w:iCs/>
        </w:rPr>
        <w:t>UK_2026_ex</w:t>
      </w:r>
      <w:r w:rsidR="004C45FD" w:rsidRPr="00B40819">
        <w:rPr>
          <w:rFonts w:cs="Courier New"/>
          <w:i/>
          <w:iCs/>
        </w:rPr>
        <w:t>3</w:t>
      </w:r>
      <w:r w:rsidRPr="0064208B">
        <w:rPr>
          <w:rFonts w:cs="Courier New"/>
        </w:rPr>
        <w:t>.</w:t>
      </w:r>
    </w:p>
    <w:p w14:paraId="3860734F" w14:textId="5A5F1198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Open the </w:t>
      </w:r>
      <w:r w:rsidR="00B14E19">
        <w:rPr>
          <w:rFonts w:cs="Courier New"/>
        </w:rPr>
        <w:t>c</w:t>
      </w:r>
      <w:r w:rsidRPr="0064208B">
        <w:rPr>
          <w:rFonts w:cs="Courier New"/>
        </w:rPr>
        <w:t xml:space="preserve">hild </w:t>
      </w:r>
      <w:r w:rsidR="00B14E19">
        <w:rPr>
          <w:rFonts w:cs="Courier New"/>
        </w:rPr>
        <w:t>b</w:t>
      </w:r>
      <w:r w:rsidRPr="0064208B">
        <w:rPr>
          <w:rFonts w:cs="Courier New"/>
        </w:rPr>
        <w:t>enefit policy (</w:t>
      </w:r>
      <w:proofErr w:type="spellStart"/>
      <w:r w:rsidRPr="0064208B">
        <w:rPr>
          <w:rFonts w:cs="Courier New"/>
          <w:i/>
          <w:iCs/>
        </w:rPr>
        <w:t>bch_uk</w:t>
      </w:r>
      <w:proofErr w:type="spellEnd"/>
      <w:r w:rsidRPr="0064208B">
        <w:rPr>
          <w:rFonts w:cs="Courier New"/>
        </w:rPr>
        <w:t>).</w:t>
      </w:r>
    </w:p>
    <w:p w14:paraId="32059E17" w14:textId="248B7EED" w:rsidR="00E53435" w:rsidRDefault="002D41D6" w:rsidP="004C45FD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 xml:space="preserve">Add an </w:t>
      </w:r>
      <w:r>
        <w:rPr>
          <w:rFonts w:cs="Courier New"/>
          <w:i/>
          <w:iCs/>
        </w:rPr>
        <w:t xml:space="preserve">Elig </w:t>
      </w:r>
      <w:r>
        <w:rPr>
          <w:rFonts w:cs="Courier New"/>
        </w:rPr>
        <w:t xml:space="preserve">function to the end of the </w:t>
      </w:r>
      <w:proofErr w:type="spellStart"/>
      <w:r>
        <w:rPr>
          <w:rFonts w:cs="Courier New"/>
          <w:i/>
          <w:iCs/>
        </w:rPr>
        <w:t>bch_uk</w:t>
      </w:r>
      <w:proofErr w:type="spellEnd"/>
      <w:r>
        <w:rPr>
          <w:rFonts w:cs="Courier New"/>
        </w:rPr>
        <w:t xml:space="preserve"> policy of the </w:t>
      </w:r>
      <w:r w:rsidRPr="00B40819">
        <w:rPr>
          <w:rFonts w:cs="Courier New"/>
          <w:i/>
          <w:iCs/>
        </w:rPr>
        <w:t>UK_2026_ex3</w:t>
      </w:r>
      <w:r>
        <w:rPr>
          <w:rFonts w:cs="Courier New"/>
        </w:rPr>
        <w:t xml:space="preserve"> system that identifies benefit units (</w:t>
      </w:r>
      <w:proofErr w:type="spellStart"/>
      <w:r>
        <w:rPr>
          <w:rFonts w:cs="Courier New"/>
          <w:i/>
          <w:iCs/>
        </w:rPr>
        <w:t>tu_bu_uk</w:t>
      </w:r>
      <w:proofErr w:type="spellEnd"/>
      <w:r>
        <w:rPr>
          <w:rFonts w:cs="Courier New"/>
        </w:rPr>
        <w:t>) with at least 2 dependent children</w:t>
      </w:r>
      <w:r w:rsidR="00E53435" w:rsidRPr="0064208B">
        <w:rPr>
          <w:rFonts w:cs="Courier New"/>
        </w:rPr>
        <w:t>.</w:t>
      </w:r>
    </w:p>
    <w:p w14:paraId="3216BCEB" w14:textId="11C28D46" w:rsidR="00570C2A" w:rsidRDefault="00570C2A" w:rsidP="00570C2A">
      <w:pPr>
        <w:numPr>
          <w:ilvl w:val="1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proofErr w:type="spellStart"/>
      <w:r>
        <w:rPr>
          <w:i/>
          <w:iCs/>
        </w:rPr>
        <w:t>nDepChildrenInTu</w:t>
      </w:r>
      <w:proofErr w:type="spellEnd"/>
      <w:r>
        <w:t xml:space="preserve"> is a query that returns the number of dependent children in a tax unit – check EUROMOD help for further details.</w:t>
      </w:r>
    </w:p>
    <w:p w14:paraId="5664DF28" w14:textId="26CE65FB" w:rsidR="002D41D6" w:rsidRDefault="002D41D6" w:rsidP="004C45FD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 xml:space="preserve">Add an </w:t>
      </w:r>
      <w:proofErr w:type="spellStart"/>
      <w:r>
        <w:rPr>
          <w:rFonts w:cs="Courier New"/>
          <w:i/>
          <w:iCs/>
        </w:rPr>
        <w:t>ArithOp</w:t>
      </w:r>
      <w:proofErr w:type="spellEnd"/>
      <w:r>
        <w:rPr>
          <w:rFonts w:cs="Courier New"/>
        </w:rPr>
        <w:t xml:space="preserve"> function after the preceding </w:t>
      </w:r>
      <w:r>
        <w:rPr>
          <w:rFonts w:cs="Courier New"/>
          <w:i/>
          <w:iCs/>
        </w:rPr>
        <w:t>Elig</w:t>
      </w:r>
      <w:r>
        <w:rPr>
          <w:rFonts w:cs="Courier New"/>
        </w:rPr>
        <w:t xml:space="preserve"> function that adds the supplementary benefit to the child benefit.</w:t>
      </w:r>
    </w:p>
    <w:p w14:paraId="2955B1C6" w14:textId="41E8E02F" w:rsidR="002D41D6" w:rsidRPr="0064208B" w:rsidRDefault="002D41D6" w:rsidP="004C45FD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 xml:space="preserve">Use the </w:t>
      </w:r>
      <w:proofErr w:type="spellStart"/>
      <w:r>
        <w:rPr>
          <w:rFonts w:cs="Courier New"/>
          <w:i/>
          <w:iCs/>
        </w:rPr>
        <w:t>Who_Must_Be_Elig</w:t>
      </w:r>
      <w:proofErr w:type="spellEnd"/>
      <w:r>
        <w:rPr>
          <w:rFonts w:cs="Courier New"/>
          <w:i/>
          <w:iCs/>
        </w:rPr>
        <w:t xml:space="preserve"> </w:t>
      </w:r>
      <w:r>
        <w:rPr>
          <w:rFonts w:cs="Courier New"/>
        </w:rPr>
        <w:t xml:space="preserve">parameter to the </w:t>
      </w:r>
      <w:proofErr w:type="spellStart"/>
      <w:r>
        <w:rPr>
          <w:rFonts w:cs="Courier New"/>
          <w:i/>
          <w:iCs/>
        </w:rPr>
        <w:t>ArithOp</w:t>
      </w:r>
      <w:proofErr w:type="spellEnd"/>
      <w:r>
        <w:rPr>
          <w:rFonts w:cs="Courier New"/>
          <w:i/>
          <w:iCs/>
        </w:rPr>
        <w:t xml:space="preserve"> </w:t>
      </w:r>
      <w:r>
        <w:rPr>
          <w:rFonts w:cs="Courier New"/>
        </w:rPr>
        <w:t xml:space="preserve">function to limit payment of the supplement to eligible benefit units described by the </w:t>
      </w:r>
      <w:r>
        <w:rPr>
          <w:rFonts w:cs="Courier New"/>
          <w:i/>
          <w:iCs/>
        </w:rPr>
        <w:t>Elig</w:t>
      </w:r>
      <w:r>
        <w:rPr>
          <w:rFonts w:cs="Courier New"/>
        </w:rPr>
        <w:t xml:space="preserve"> function.</w:t>
      </w:r>
    </w:p>
    <w:p w14:paraId="1C8E9ECA" w14:textId="22AF7E98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Save the </w:t>
      </w:r>
      <w:r w:rsidR="004C45FD">
        <w:rPr>
          <w:rFonts w:cs="Courier New"/>
        </w:rPr>
        <w:t>model</w:t>
      </w:r>
      <w:r w:rsidRPr="0064208B">
        <w:rPr>
          <w:rFonts w:cs="Courier New"/>
        </w:rPr>
        <w:t xml:space="preserve"> changes.</w:t>
      </w:r>
    </w:p>
    <w:p w14:paraId="266E7B55" w14:textId="0CCAF23D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Run both </w:t>
      </w:r>
      <w:r w:rsidRPr="00B40819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and </w:t>
      </w:r>
      <w:r w:rsidRPr="00B40819">
        <w:rPr>
          <w:rFonts w:cs="Courier New"/>
          <w:i/>
          <w:iCs/>
        </w:rPr>
        <w:t>UK_2026_ex</w:t>
      </w:r>
      <w:r w:rsidR="004C45FD" w:rsidRPr="00B40819">
        <w:rPr>
          <w:rFonts w:cs="Courier New"/>
          <w:i/>
          <w:iCs/>
        </w:rPr>
        <w:t>3</w:t>
      </w:r>
      <w:r w:rsidRPr="0064208B">
        <w:rPr>
          <w:rFonts w:cs="Courier New"/>
        </w:rPr>
        <w:t>.</w:t>
      </w:r>
    </w:p>
    <w:p w14:paraId="6F1864D3" w14:textId="4890A6FD" w:rsidR="006F2D4E" w:rsidRPr="0064208B" w:rsidRDefault="00E53435" w:rsidP="00E53435">
      <w:pPr>
        <w:pStyle w:val="ListParagraph"/>
        <w:numPr>
          <w:ilvl w:val="0"/>
          <w:numId w:val="16"/>
        </w:numPr>
        <w:rPr>
          <w:rFonts w:cs="Courier New"/>
        </w:rPr>
      </w:pPr>
      <w:r w:rsidRPr="0064208B">
        <w:rPr>
          <w:rFonts w:cs="Courier New"/>
        </w:rPr>
        <w:t xml:space="preserve">Use the Statistics Presenter’s </w:t>
      </w:r>
      <w:r w:rsidRPr="0064208B">
        <w:rPr>
          <w:rFonts w:cs="Courier New"/>
          <w:i/>
          <w:iCs/>
        </w:rPr>
        <w:t>Baseline/Reform</w:t>
      </w:r>
      <w:r w:rsidRPr="0064208B">
        <w:rPr>
          <w:rFonts w:cs="Courier New"/>
        </w:rPr>
        <w:t xml:space="preserve"> template to analyse the distributional effects</w:t>
      </w:r>
      <w:r w:rsidR="006F2D4E" w:rsidRPr="0064208B">
        <w:rPr>
          <w:rFonts w:cs="Courier New"/>
        </w:rPr>
        <w:t>.</w:t>
      </w:r>
    </w:p>
    <w:p w14:paraId="5EC7DEBA" w14:textId="7930683B" w:rsidR="00930CA4" w:rsidRPr="00930CA4" w:rsidRDefault="00930CA4" w:rsidP="00930CA4">
      <w:pPr>
        <w:jc w:val="center"/>
        <w:rPr>
          <w:lang w:val="en-US"/>
        </w:rPr>
      </w:pPr>
    </w:p>
    <w:sectPr w:rsidR="00930CA4" w:rsidRPr="00930CA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34E6B" w14:textId="77777777" w:rsidR="00BF2950" w:rsidRDefault="00BF2950" w:rsidP="00F059F5">
      <w:r>
        <w:separator/>
      </w:r>
    </w:p>
    <w:p w14:paraId="25C42EF9" w14:textId="77777777" w:rsidR="00BF2950" w:rsidRDefault="00BF2950" w:rsidP="00F059F5"/>
    <w:p w14:paraId="724AC099" w14:textId="77777777" w:rsidR="00BF2950" w:rsidRDefault="00BF2950" w:rsidP="00F059F5"/>
  </w:endnote>
  <w:endnote w:type="continuationSeparator" w:id="0">
    <w:p w14:paraId="7891CCDE" w14:textId="77777777" w:rsidR="00BF2950" w:rsidRDefault="00BF2950" w:rsidP="00F059F5">
      <w:r>
        <w:continuationSeparator/>
      </w:r>
    </w:p>
    <w:p w14:paraId="0C6D5730" w14:textId="77777777" w:rsidR="00BF2950" w:rsidRDefault="00BF2950" w:rsidP="00F059F5"/>
    <w:p w14:paraId="59B68DB3" w14:textId="77777777" w:rsidR="00BF2950" w:rsidRDefault="00BF2950" w:rsidP="00F05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31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C9E3" w14:textId="6638F1CA" w:rsidR="00800AFD" w:rsidRDefault="00800AFD">
        <w:pPr>
          <w:pStyle w:val="Footer"/>
          <w:jc w:val="right"/>
        </w:pPr>
        <w:r w:rsidRPr="001041D6">
          <w:rPr>
            <w:noProof/>
            <w:lang w:val="ru-RU" w:eastAsia="ru-RU"/>
          </w:rPr>
          <w:drawing>
            <wp:anchor distT="0" distB="0" distL="114300" distR="114300" simplePos="0" relativeHeight="251662336" behindDoc="0" locked="0" layoutInCell="1" allowOverlap="1" wp14:anchorId="506DC334" wp14:editId="7CB5F5F1">
              <wp:simplePos x="0" y="0"/>
              <wp:positionH relativeFrom="column">
                <wp:posOffset>4003818</wp:posOffset>
              </wp:positionH>
              <wp:positionV relativeFrom="paragraph">
                <wp:posOffset>-26509</wp:posOffset>
              </wp:positionV>
              <wp:extent cx="1357630" cy="462915"/>
              <wp:effectExtent l="0" t="0" r="0" b="0"/>
              <wp:wrapNone/>
              <wp:docPr id="10" name="Picture 9" descr="UoE_logo_24bit">
                <a:extLst xmlns:a="http://schemas.openxmlformats.org/drawingml/2006/main">
                  <a:ext uri="{FF2B5EF4-FFF2-40B4-BE49-F238E27FC236}">
                    <a16:creationId xmlns:a16="http://schemas.microsoft.com/office/drawing/2014/main" id="{F8258E18-393B-4620-8AFB-25406843EB12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9" descr="UoE_logo_24bit">
                        <a:extLst>
                          <a:ext uri="{FF2B5EF4-FFF2-40B4-BE49-F238E27FC236}">
                            <a16:creationId xmlns:a16="http://schemas.microsoft.com/office/drawing/2014/main" id="{F8258E18-393B-4620-8AFB-25406843EB12}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59264" behindDoc="0" locked="0" layoutInCell="1" allowOverlap="1" wp14:anchorId="1199A6C4" wp14:editId="16CED020">
              <wp:simplePos x="0" y="0"/>
              <wp:positionH relativeFrom="column">
                <wp:posOffset>3151477</wp:posOffset>
              </wp:positionH>
              <wp:positionV relativeFrom="paragraph">
                <wp:posOffset>-129701</wp:posOffset>
              </wp:positionV>
              <wp:extent cx="723265" cy="723265"/>
              <wp:effectExtent l="0" t="0" r="635" b="635"/>
              <wp:wrapNone/>
              <wp:docPr id="3" name="Picture 3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text, font, graphics,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0288" behindDoc="0" locked="0" layoutInCell="1" allowOverlap="1" wp14:anchorId="5649627B" wp14:editId="6F60F067">
              <wp:simplePos x="0" y="0"/>
              <wp:positionH relativeFrom="column">
                <wp:posOffset>1518920</wp:posOffset>
              </wp:positionH>
              <wp:positionV relativeFrom="paragraph">
                <wp:posOffset>-32385</wp:posOffset>
              </wp:positionV>
              <wp:extent cx="1473835" cy="598805"/>
              <wp:effectExtent l="0" t="0" r="0" b="0"/>
              <wp:wrapNone/>
              <wp:docPr id="1" name="Picture 1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, font, graphics, 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3835" cy="598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278764F0" wp14:editId="00037E85">
              <wp:simplePos x="0" y="0"/>
              <wp:positionH relativeFrom="margin">
                <wp:posOffset>-150561</wp:posOffset>
              </wp:positionH>
              <wp:positionV relativeFrom="paragraph">
                <wp:posOffset>43047</wp:posOffset>
              </wp:positionV>
              <wp:extent cx="1390650" cy="342900"/>
              <wp:effectExtent l="0" t="0" r="0" b="0"/>
              <wp:wrapNone/>
              <wp:docPr id="4" name="Picture 4" descr="A picture containing font, logo, graphics,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font, logo, graphics, symbol&#10;&#10;Description automatically generated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E40AF" w14:textId="47571FC8" w:rsidR="00C8449C" w:rsidRDefault="00C8449C" w:rsidP="00F059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F4DBC" w14:textId="77777777" w:rsidR="00BF2950" w:rsidRDefault="00BF2950" w:rsidP="00F059F5">
      <w:r>
        <w:separator/>
      </w:r>
    </w:p>
    <w:p w14:paraId="6BF5D805" w14:textId="77777777" w:rsidR="00BF2950" w:rsidRDefault="00BF2950" w:rsidP="00F059F5"/>
    <w:p w14:paraId="516D36E5" w14:textId="77777777" w:rsidR="00BF2950" w:rsidRDefault="00BF2950" w:rsidP="00F059F5"/>
  </w:footnote>
  <w:footnote w:type="continuationSeparator" w:id="0">
    <w:p w14:paraId="558C0570" w14:textId="77777777" w:rsidR="00BF2950" w:rsidRDefault="00BF2950" w:rsidP="00F059F5">
      <w:r>
        <w:continuationSeparator/>
      </w:r>
    </w:p>
    <w:p w14:paraId="77B988A7" w14:textId="77777777" w:rsidR="00BF2950" w:rsidRDefault="00BF2950" w:rsidP="00F059F5"/>
    <w:p w14:paraId="23BC6F3F" w14:textId="77777777" w:rsidR="00BF2950" w:rsidRDefault="00BF2950" w:rsidP="00F059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1CF"/>
    <w:multiLevelType w:val="multilevel"/>
    <w:tmpl w:val="B818E85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55B20E0"/>
    <w:multiLevelType w:val="hybridMultilevel"/>
    <w:tmpl w:val="2820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1536"/>
    <w:multiLevelType w:val="hybridMultilevel"/>
    <w:tmpl w:val="0D50F982"/>
    <w:lvl w:ilvl="0" w:tplc="08FE530A">
      <w:start w:val="2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903C3"/>
    <w:multiLevelType w:val="hybridMultilevel"/>
    <w:tmpl w:val="F990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1369"/>
    <w:multiLevelType w:val="hybridMultilevel"/>
    <w:tmpl w:val="A466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6DDB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1B75D6B"/>
    <w:multiLevelType w:val="hybridMultilevel"/>
    <w:tmpl w:val="015A5AF8"/>
    <w:lvl w:ilvl="0" w:tplc="6592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0DA8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6615DC"/>
    <w:multiLevelType w:val="hybridMultilevel"/>
    <w:tmpl w:val="5452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D5088"/>
    <w:multiLevelType w:val="multilevel"/>
    <w:tmpl w:val="0E9A93E6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B337CD"/>
    <w:multiLevelType w:val="hybridMultilevel"/>
    <w:tmpl w:val="CE86699E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67BFC"/>
    <w:multiLevelType w:val="hybridMultilevel"/>
    <w:tmpl w:val="7BE0D0C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3A33673E"/>
    <w:multiLevelType w:val="hybridMultilevel"/>
    <w:tmpl w:val="B502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6A74"/>
    <w:multiLevelType w:val="hybridMultilevel"/>
    <w:tmpl w:val="D4F4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F12B5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7194BB5"/>
    <w:multiLevelType w:val="hybridMultilevel"/>
    <w:tmpl w:val="2E56F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70D8A"/>
    <w:multiLevelType w:val="hybridMultilevel"/>
    <w:tmpl w:val="2B5A6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47171"/>
    <w:multiLevelType w:val="hybridMultilevel"/>
    <w:tmpl w:val="B3F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843FE"/>
    <w:multiLevelType w:val="hybridMultilevel"/>
    <w:tmpl w:val="5C081694"/>
    <w:lvl w:ilvl="0" w:tplc="EA74298C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5A3726D7"/>
    <w:multiLevelType w:val="multilevel"/>
    <w:tmpl w:val="7272E554"/>
    <w:lvl w:ilvl="0">
      <w:start w:val="1"/>
      <w:numFmt w:val="upperLetter"/>
      <w:pStyle w:val="AppendixHeading1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D1821DF"/>
    <w:multiLevelType w:val="hybridMultilevel"/>
    <w:tmpl w:val="CCEC1960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E37F3"/>
    <w:multiLevelType w:val="hybridMultilevel"/>
    <w:tmpl w:val="6CDA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84AEB"/>
    <w:multiLevelType w:val="hybridMultilevel"/>
    <w:tmpl w:val="D19281F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3DC2D23"/>
    <w:multiLevelType w:val="hybridMultilevel"/>
    <w:tmpl w:val="9534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33CF3"/>
    <w:multiLevelType w:val="hybridMultilevel"/>
    <w:tmpl w:val="0E6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1317A"/>
    <w:multiLevelType w:val="hybridMultilevel"/>
    <w:tmpl w:val="99666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502B9"/>
    <w:multiLevelType w:val="hybridMultilevel"/>
    <w:tmpl w:val="5118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86DC0"/>
    <w:multiLevelType w:val="hybridMultilevel"/>
    <w:tmpl w:val="9C74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E3747"/>
    <w:multiLevelType w:val="hybridMultilevel"/>
    <w:tmpl w:val="A35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04247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0565463"/>
    <w:multiLevelType w:val="hybridMultilevel"/>
    <w:tmpl w:val="4620BCBC"/>
    <w:lvl w:ilvl="0" w:tplc="3BE40B1A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23821"/>
    <w:multiLevelType w:val="hybridMultilevel"/>
    <w:tmpl w:val="0320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E06B8"/>
    <w:multiLevelType w:val="hybridMultilevel"/>
    <w:tmpl w:val="623AC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71A06"/>
    <w:multiLevelType w:val="hybridMultilevel"/>
    <w:tmpl w:val="1BE21D5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797559E1"/>
    <w:multiLevelType w:val="hybridMultilevel"/>
    <w:tmpl w:val="9A3E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7772">
    <w:abstractNumId w:val="20"/>
  </w:num>
  <w:num w:numId="2" w16cid:durableId="241574841">
    <w:abstractNumId w:val="10"/>
  </w:num>
  <w:num w:numId="3" w16cid:durableId="1268078475">
    <w:abstractNumId w:val="18"/>
  </w:num>
  <w:num w:numId="4" w16cid:durableId="1029599645">
    <w:abstractNumId w:val="33"/>
  </w:num>
  <w:num w:numId="5" w16cid:durableId="1368676880">
    <w:abstractNumId w:val="16"/>
  </w:num>
  <w:num w:numId="6" w16cid:durableId="1863010699">
    <w:abstractNumId w:val="2"/>
  </w:num>
  <w:num w:numId="7" w16cid:durableId="460273363">
    <w:abstractNumId w:val="34"/>
  </w:num>
  <w:num w:numId="8" w16cid:durableId="1783379434">
    <w:abstractNumId w:val="0"/>
  </w:num>
  <w:num w:numId="9" w16cid:durableId="912548694">
    <w:abstractNumId w:val="9"/>
  </w:num>
  <w:num w:numId="10" w16cid:durableId="1548109438">
    <w:abstractNumId w:val="7"/>
  </w:num>
  <w:num w:numId="11" w16cid:durableId="1225483827">
    <w:abstractNumId w:val="29"/>
  </w:num>
  <w:num w:numId="12" w16cid:durableId="1600678971">
    <w:abstractNumId w:val="19"/>
  </w:num>
  <w:num w:numId="13" w16cid:durableId="192227141">
    <w:abstractNumId w:val="5"/>
  </w:num>
  <w:num w:numId="14" w16cid:durableId="1313217854">
    <w:abstractNumId w:val="14"/>
  </w:num>
  <w:num w:numId="15" w16cid:durableId="1101224288">
    <w:abstractNumId w:val="27"/>
  </w:num>
  <w:num w:numId="16" w16cid:durableId="1657953299">
    <w:abstractNumId w:val="6"/>
  </w:num>
  <w:num w:numId="17" w16cid:durableId="1763601727">
    <w:abstractNumId w:val="21"/>
  </w:num>
  <w:num w:numId="18" w16cid:durableId="1318804220">
    <w:abstractNumId w:val="24"/>
  </w:num>
  <w:num w:numId="19" w16cid:durableId="859976900">
    <w:abstractNumId w:val="12"/>
  </w:num>
  <w:num w:numId="20" w16cid:durableId="2146659805">
    <w:abstractNumId w:val="28"/>
  </w:num>
  <w:num w:numId="21" w16cid:durableId="1184782095">
    <w:abstractNumId w:val="30"/>
  </w:num>
  <w:num w:numId="22" w16cid:durableId="2122871768">
    <w:abstractNumId w:val="32"/>
  </w:num>
  <w:num w:numId="23" w16cid:durableId="385569964">
    <w:abstractNumId w:val="8"/>
  </w:num>
  <w:num w:numId="24" w16cid:durableId="1361979489">
    <w:abstractNumId w:val="13"/>
  </w:num>
  <w:num w:numId="25" w16cid:durableId="963270304">
    <w:abstractNumId w:val="3"/>
  </w:num>
  <w:num w:numId="26" w16cid:durableId="514996396">
    <w:abstractNumId w:val="23"/>
  </w:num>
  <w:num w:numId="27" w16cid:durableId="1286081408">
    <w:abstractNumId w:val="25"/>
  </w:num>
  <w:num w:numId="28" w16cid:durableId="234978978">
    <w:abstractNumId w:val="17"/>
  </w:num>
  <w:num w:numId="29" w16cid:durableId="1274437939">
    <w:abstractNumId w:val="11"/>
  </w:num>
  <w:num w:numId="30" w16cid:durableId="795948965">
    <w:abstractNumId w:val="31"/>
  </w:num>
  <w:num w:numId="31" w16cid:durableId="1594241498">
    <w:abstractNumId w:val="15"/>
  </w:num>
  <w:num w:numId="32" w16cid:durableId="1255673986">
    <w:abstractNumId w:val="1"/>
  </w:num>
  <w:num w:numId="33" w16cid:durableId="94130830">
    <w:abstractNumId w:val="26"/>
  </w:num>
  <w:num w:numId="34" w16cid:durableId="474295264">
    <w:abstractNumId w:val="22"/>
  </w:num>
  <w:num w:numId="35" w16cid:durableId="312874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F5"/>
    <w:rsid w:val="00005E6B"/>
    <w:rsid w:val="00031E32"/>
    <w:rsid w:val="000408CE"/>
    <w:rsid w:val="000642E7"/>
    <w:rsid w:val="00066225"/>
    <w:rsid w:val="0009121F"/>
    <w:rsid w:val="00096BD1"/>
    <w:rsid w:val="000A004B"/>
    <w:rsid w:val="000A4DDA"/>
    <w:rsid w:val="000B160C"/>
    <w:rsid w:val="000C5D80"/>
    <w:rsid w:val="000F2E59"/>
    <w:rsid w:val="001178D8"/>
    <w:rsid w:val="00142665"/>
    <w:rsid w:val="00143816"/>
    <w:rsid w:val="00153747"/>
    <w:rsid w:val="00157522"/>
    <w:rsid w:val="00175602"/>
    <w:rsid w:val="00191138"/>
    <w:rsid w:val="001B0098"/>
    <w:rsid w:val="001B0291"/>
    <w:rsid w:val="001B7CDD"/>
    <w:rsid w:val="001C0B72"/>
    <w:rsid w:val="001C1E3E"/>
    <w:rsid w:val="001E0284"/>
    <w:rsid w:val="001E47BA"/>
    <w:rsid w:val="001E4965"/>
    <w:rsid w:val="001F526C"/>
    <w:rsid w:val="00216A9F"/>
    <w:rsid w:val="002232DA"/>
    <w:rsid w:val="00224C0C"/>
    <w:rsid w:val="00236677"/>
    <w:rsid w:val="00250E1E"/>
    <w:rsid w:val="00261C4B"/>
    <w:rsid w:val="00274664"/>
    <w:rsid w:val="00276016"/>
    <w:rsid w:val="00283EEE"/>
    <w:rsid w:val="00286059"/>
    <w:rsid w:val="002C07CC"/>
    <w:rsid w:val="002C264A"/>
    <w:rsid w:val="002D0BF5"/>
    <w:rsid w:val="002D41D6"/>
    <w:rsid w:val="002E72C2"/>
    <w:rsid w:val="00337F85"/>
    <w:rsid w:val="00361046"/>
    <w:rsid w:val="00361390"/>
    <w:rsid w:val="00380820"/>
    <w:rsid w:val="003925DE"/>
    <w:rsid w:val="003933F6"/>
    <w:rsid w:val="003B2333"/>
    <w:rsid w:val="003B5F2D"/>
    <w:rsid w:val="003E7FEA"/>
    <w:rsid w:val="00407E15"/>
    <w:rsid w:val="00422D12"/>
    <w:rsid w:val="00427801"/>
    <w:rsid w:val="00437C0F"/>
    <w:rsid w:val="00441988"/>
    <w:rsid w:val="0046181B"/>
    <w:rsid w:val="004817D5"/>
    <w:rsid w:val="00492056"/>
    <w:rsid w:val="004A0CE3"/>
    <w:rsid w:val="004C39F5"/>
    <w:rsid w:val="004C45FD"/>
    <w:rsid w:val="004C6A07"/>
    <w:rsid w:val="004E3BCC"/>
    <w:rsid w:val="005039F5"/>
    <w:rsid w:val="0051371E"/>
    <w:rsid w:val="005235BF"/>
    <w:rsid w:val="00523BDD"/>
    <w:rsid w:val="005301D0"/>
    <w:rsid w:val="00536C64"/>
    <w:rsid w:val="005624B1"/>
    <w:rsid w:val="00570C2A"/>
    <w:rsid w:val="00582DD8"/>
    <w:rsid w:val="0059746B"/>
    <w:rsid w:val="005A1E09"/>
    <w:rsid w:val="005A3B00"/>
    <w:rsid w:val="005A68D2"/>
    <w:rsid w:val="005B7F66"/>
    <w:rsid w:val="005C5DDB"/>
    <w:rsid w:val="0061152E"/>
    <w:rsid w:val="00621301"/>
    <w:rsid w:val="00624CBB"/>
    <w:rsid w:val="00624DD8"/>
    <w:rsid w:val="00625139"/>
    <w:rsid w:val="00633B83"/>
    <w:rsid w:val="0064208B"/>
    <w:rsid w:val="00647D00"/>
    <w:rsid w:val="00663CBA"/>
    <w:rsid w:val="00687B94"/>
    <w:rsid w:val="006D3335"/>
    <w:rsid w:val="006F2D4E"/>
    <w:rsid w:val="0070253D"/>
    <w:rsid w:val="0072407C"/>
    <w:rsid w:val="00724645"/>
    <w:rsid w:val="00727262"/>
    <w:rsid w:val="00754AEC"/>
    <w:rsid w:val="0075524A"/>
    <w:rsid w:val="0075629E"/>
    <w:rsid w:val="007717E8"/>
    <w:rsid w:val="0077556D"/>
    <w:rsid w:val="0079186B"/>
    <w:rsid w:val="007A47C7"/>
    <w:rsid w:val="007B24D8"/>
    <w:rsid w:val="007B33B1"/>
    <w:rsid w:val="007D10BB"/>
    <w:rsid w:val="007F0B60"/>
    <w:rsid w:val="00800AFD"/>
    <w:rsid w:val="008010A1"/>
    <w:rsid w:val="00810213"/>
    <w:rsid w:val="00817461"/>
    <w:rsid w:val="00827FE3"/>
    <w:rsid w:val="0084434C"/>
    <w:rsid w:val="00851420"/>
    <w:rsid w:val="008A290A"/>
    <w:rsid w:val="008A42BC"/>
    <w:rsid w:val="008B1B8B"/>
    <w:rsid w:val="008C4778"/>
    <w:rsid w:val="008C5B3B"/>
    <w:rsid w:val="008D023B"/>
    <w:rsid w:val="008E0C52"/>
    <w:rsid w:val="008F01B2"/>
    <w:rsid w:val="008F6542"/>
    <w:rsid w:val="00905532"/>
    <w:rsid w:val="009147AA"/>
    <w:rsid w:val="009213A3"/>
    <w:rsid w:val="00930CA4"/>
    <w:rsid w:val="0094166C"/>
    <w:rsid w:val="00954910"/>
    <w:rsid w:val="00960AC9"/>
    <w:rsid w:val="00966705"/>
    <w:rsid w:val="009809F1"/>
    <w:rsid w:val="00987AA4"/>
    <w:rsid w:val="009A089B"/>
    <w:rsid w:val="009A591F"/>
    <w:rsid w:val="009E6065"/>
    <w:rsid w:val="00A00500"/>
    <w:rsid w:val="00A03FD5"/>
    <w:rsid w:val="00A167B4"/>
    <w:rsid w:val="00A320B1"/>
    <w:rsid w:val="00A32531"/>
    <w:rsid w:val="00A533AF"/>
    <w:rsid w:val="00A67668"/>
    <w:rsid w:val="00A81263"/>
    <w:rsid w:val="00A81B5F"/>
    <w:rsid w:val="00AE7858"/>
    <w:rsid w:val="00AE794C"/>
    <w:rsid w:val="00AF6CA8"/>
    <w:rsid w:val="00B01FBD"/>
    <w:rsid w:val="00B05398"/>
    <w:rsid w:val="00B073AE"/>
    <w:rsid w:val="00B14E19"/>
    <w:rsid w:val="00B25D81"/>
    <w:rsid w:val="00B2640C"/>
    <w:rsid w:val="00B34C8F"/>
    <w:rsid w:val="00B3711A"/>
    <w:rsid w:val="00B40819"/>
    <w:rsid w:val="00B51C85"/>
    <w:rsid w:val="00B51FA5"/>
    <w:rsid w:val="00B64F16"/>
    <w:rsid w:val="00B66A18"/>
    <w:rsid w:val="00B91233"/>
    <w:rsid w:val="00BB6ED1"/>
    <w:rsid w:val="00BE56F4"/>
    <w:rsid w:val="00BF2950"/>
    <w:rsid w:val="00C06053"/>
    <w:rsid w:val="00C06388"/>
    <w:rsid w:val="00C30D45"/>
    <w:rsid w:val="00C4168B"/>
    <w:rsid w:val="00C5029E"/>
    <w:rsid w:val="00C514F4"/>
    <w:rsid w:val="00C60BA2"/>
    <w:rsid w:val="00C813EB"/>
    <w:rsid w:val="00C8449C"/>
    <w:rsid w:val="00CA6A96"/>
    <w:rsid w:val="00CB2A97"/>
    <w:rsid w:val="00CD30CD"/>
    <w:rsid w:val="00CD5D1C"/>
    <w:rsid w:val="00CE69AB"/>
    <w:rsid w:val="00D048E6"/>
    <w:rsid w:val="00D04BBB"/>
    <w:rsid w:val="00D15884"/>
    <w:rsid w:val="00D3397B"/>
    <w:rsid w:val="00D57085"/>
    <w:rsid w:val="00D57DEC"/>
    <w:rsid w:val="00D93420"/>
    <w:rsid w:val="00DA0386"/>
    <w:rsid w:val="00DA0B98"/>
    <w:rsid w:val="00DA208F"/>
    <w:rsid w:val="00DE0532"/>
    <w:rsid w:val="00DE312E"/>
    <w:rsid w:val="00DE56EA"/>
    <w:rsid w:val="00DF3146"/>
    <w:rsid w:val="00E02453"/>
    <w:rsid w:val="00E11D25"/>
    <w:rsid w:val="00E22451"/>
    <w:rsid w:val="00E43062"/>
    <w:rsid w:val="00E53435"/>
    <w:rsid w:val="00E5484C"/>
    <w:rsid w:val="00E61C98"/>
    <w:rsid w:val="00E65201"/>
    <w:rsid w:val="00E66B53"/>
    <w:rsid w:val="00E8104B"/>
    <w:rsid w:val="00E827E7"/>
    <w:rsid w:val="00E90C4A"/>
    <w:rsid w:val="00ED0E10"/>
    <w:rsid w:val="00ED6310"/>
    <w:rsid w:val="00EE661E"/>
    <w:rsid w:val="00F059F5"/>
    <w:rsid w:val="00F13D95"/>
    <w:rsid w:val="00F43C68"/>
    <w:rsid w:val="00F54F16"/>
    <w:rsid w:val="00F66486"/>
    <w:rsid w:val="00F72C46"/>
    <w:rsid w:val="00F951E9"/>
    <w:rsid w:val="00FA2EBC"/>
    <w:rsid w:val="00FA3F1D"/>
    <w:rsid w:val="00FA6EE2"/>
    <w:rsid w:val="00FA7275"/>
    <w:rsid w:val="00FB1A2D"/>
    <w:rsid w:val="00FD5A8D"/>
    <w:rsid w:val="00FE034C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F8B7"/>
  <w15:chartTrackingRefBased/>
  <w15:docId w15:val="{9F789D14-C9B7-4A9D-97CE-AE1772C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F5"/>
    <w:pPr>
      <w:tabs>
        <w:tab w:val="left" w:pos="993"/>
      </w:tabs>
      <w:spacing w:after="0" w:line="276" w:lineRule="auto"/>
    </w:pPr>
    <w:rPr>
      <w:rFonts w:ascii="Palatino Linotype" w:hAnsi="Palatino Linotype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0F2E59"/>
    <w:pPr>
      <w:keepNext/>
      <w:keepLines/>
      <w:spacing w:before="480" w:after="120"/>
      <w:ind w:left="357" w:hanging="357"/>
      <w:outlineLvl w:val="0"/>
    </w:pPr>
    <w:rPr>
      <w:rFonts w:eastAsiaTheme="majorEastAsia" w:cstheme="majorBidi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3B2333"/>
    <w:pPr>
      <w:keepNext/>
      <w:keepLines/>
      <w:spacing w:before="320" w:after="120"/>
      <w:ind w:left="471" w:hanging="471"/>
      <w:outlineLvl w:val="1"/>
    </w:pPr>
    <w:rPr>
      <w:rFonts w:eastAsiaTheme="majorEastAsia" w:cstheme="majorBidi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66705"/>
    <w:pPr>
      <w:keepNext/>
      <w:keepLines/>
      <w:numPr>
        <w:ilvl w:val="2"/>
        <w:numId w:val="8"/>
      </w:numPr>
      <w:spacing w:before="200"/>
      <w:ind w:left="720" w:hanging="720"/>
      <w:outlineLvl w:val="2"/>
    </w:pPr>
    <w:rPr>
      <w:rFonts w:eastAsiaTheme="majorEastAsia" w:cstheme="majorBidi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66705"/>
    <w:pPr>
      <w:keepNext/>
      <w:keepLines/>
      <w:spacing w:before="120"/>
      <w:outlineLvl w:val="3"/>
    </w:pPr>
    <w:rPr>
      <w:rFonts w:eastAsiaTheme="majorEastAsia" w:cstheme="majorBidi"/>
      <w:i/>
      <w:i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1988"/>
    <w:pPr>
      <w:ind w:left="720"/>
      <w:contextualSpacing/>
    </w:pPr>
  </w:style>
  <w:style w:type="paragraph" w:styleId="FootnoteText">
    <w:name w:val="footnote text"/>
    <w:aliases w:val="QB footnote"/>
    <w:basedOn w:val="Normal"/>
    <w:link w:val="FootnoteTextChar"/>
    <w:unhideWhenUsed/>
    <w:rsid w:val="00E5484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QB footnote Char"/>
    <w:basedOn w:val="DefaultParagraphFont"/>
    <w:link w:val="FootnoteText"/>
    <w:rsid w:val="00E54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84C"/>
    <w:rPr>
      <w:vertAlign w:val="superscript"/>
    </w:rPr>
  </w:style>
  <w:style w:type="table" w:styleId="TableGrid">
    <w:name w:val="Table Grid"/>
    <w:basedOn w:val="TableNormal"/>
    <w:uiPriority w:val="59"/>
    <w:rsid w:val="00E5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"/>
    <w:unhideWhenUsed/>
    <w:qFormat/>
    <w:rsid w:val="00954910"/>
    <w:pPr>
      <w:spacing w:before="240" w:after="120"/>
      <w:jc w:val="center"/>
    </w:pPr>
    <w:rPr>
      <w:b/>
      <w:bCs/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624DD8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624D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D8"/>
  </w:style>
  <w:style w:type="paragraph" w:styleId="Footer">
    <w:name w:val="footer"/>
    <w:basedOn w:val="Normal"/>
    <w:link w:val="Foot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D8"/>
  </w:style>
  <w:style w:type="paragraph" w:styleId="Title">
    <w:name w:val="Title"/>
    <w:basedOn w:val="Normal"/>
    <w:next w:val="Normal"/>
    <w:link w:val="TitleChar"/>
    <w:uiPriority w:val="10"/>
    <w:qFormat/>
    <w:rsid w:val="00F059F5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059F5"/>
    <w:rPr>
      <w:rFonts w:ascii="Palatino Linotype" w:eastAsiaTheme="majorEastAsia" w:hAnsi="Palatino Linotype" w:cstheme="majorBidi"/>
      <w:color w:val="262626" w:themeColor="text1" w:themeTint="D9"/>
      <w:spacing w:val="-10"/>
      <w:kern w:val="28"/>
      <w:sz w:val="48"/>
      <w:szCs w:val="4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05E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05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E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5E6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rsid w:val="00005E6B"/>
    <w:rPr>
      <w:i/>
      <w:iCs/>
    </w:rPr>
  </w:style>
  <w:style w:type="table" w:styleId="PlainTable5">
    <w:name w:val="Plain Table 5"/>
    <w:basedOn w:val="TableNormal"/>
    <w:uiPriority w:val="45"/>
    <w:rsid w:val="00005E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05E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0F2E59"/>
    <w:rPr>
      <w:rFonts w:ascii="Palatino Linotype" w:eastAsiaTheme="majorEastAsia" w:hAnsi="Palatino Linotype" w:cstheme="majorBidi"/>
      <w:color w:val="0D0D0D" w:themeColor="text1" w:themeTint="F2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3B2333"/>
    <w:rPr>
      <w:rFonts w:ascii="Palatino Linotype" w:eastAsiaTheme="majorEastAsia" w:hAnsi="Palatino Linotype" w:cstheme="majorBidi"/>
      <w:color w:val="0D0D0D" w:themeColor="text1" w:themeTint="F2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FE1EF5"/>
    <w:rPr>
      <w:rFonts w:ascii="Palatino Linotype" w:eastAsiaTheme="majorEastAsia" w:hAnsi="Palatino Linotype" w:cstheme="majorBidi"/>
      <w:color w:val="262626" w:themeColor="text1" w:themeTint="D9"/>
      <w:sz w:val="24"/>
      <w:szCs w:val="24"/>
    </w:rPr>
  </w:style>
  <w:style w:type="character" w:customStyle="1" w:styleId="fontstyle01">
    <w:name w:val="fontstyle01"/>
    <w:basedOn w:val="DefaultParagraphFont"/>
    <w:rsid w:val="001B7CDD"/>
    <w:rPr>
      <w:rFonts w:ascii="CenturyGothic-Italic" w:hAnsi="CenturyGothic-Italic" w:hint="default"/>
      <w:b w:val="0"/>
      <w:bCs w:val="0"/>
      <w:i/>
      <w:iCs/>
      <w:color w:val="333399"/>
      <w:sz w:val="18"/>
      <w:szCs w:val="18"/>
    </w:rPr>
  </w:style>
  <w:style w:type="character" w:customStyle="1" w:styleId="fontstyle21">
    <w:name w:val="fontstyle21"/>
    <w:basedOn w:val="DefaultParagraphFont"/>
    <w:rsid w:val="001B7CDD"/>
    <w:rPr>
      <w:rFonts w:ascii="CenturyGothic-Bold" w:hAnsi="CenturyGothic-Bold" w:hint="default"/>
      <w:b/>
      <w:bCs/>
      <w:i w:val="0"/>
      <w:iCs w:val="0"/>
      <w:color w:val="333399"/>
      <w:sz w:val="18"/>
      <w:szCs w:val="18"/>
    </w:rPr>
  </w:style>
  <w:style w:type="character" w:customStyle="1" w:styleId="fontstyle31">
    <w:name w:val="fontstyle31"/>
    <w:basedOn w:val="DefaultParagraphFont"/>
    <w:rsid w:val="001B7CD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FE1EF5"/>
    <w:rPr>
      <w:rFonts w:ascii="Palatino Linotype" w:eastAsiaTheme="majorEastAsia" w:hAnsi="Palatino Linotype" w:cstheme="majorBidi"/>
      <w:i/>
      <w:iCs/>
      <w:color w:val="262626" w:themeColor="text1" w:themeTint="D9"/>
      <w:sz w:val="24"/>
      <w:szCs w:val="24"/>
    </w:rPr>
  </w:style>
  <w:style w:type="paragraph" w:customStyle="1" w:styleId="Reference">
    <w:name w:val="Reference"/>
    <w:basedOn w:val="Normal"/>
    <w:link w:val="ReferenceChar"/>
    <w:uiPriority w:val="2"/>
    <w:qFormat/>
    <w:rsid w:val="00AF6CA8"/>
    <w:pPr>
      <w:ind w:left="284" w:hanging="284"/>
    </w:pPr>
    <w:rPr>
      <w:lang w:val="de-DE"/>
    </w:rPr>
  </w:style>
  <w:style w:type="paragraph" w:customStyle="1" w:styleId="AppendixHeading1">
    <w:name w:val="Appendix Heading 1"/>
    <w:basedOn w:val="Heading1"/>
    <w:next w:val="Normal"/>
    <w:link w:val="AppendixHeading1Char"/>
    <w:uiPriority w:val="5"/>
    <w:qFormat/>
    <w:rsid w:val="009213A3"/>
    <w:pPr>
      <w:numPr>
        <w:numId w:val="12"/>
      </w:numPr>
    </w:pPr>
  </w:style>
  <w:style w:type="character" w:customStyle="1" w:styleId="ReferenceChar">
    <w:name w:val="Reference Char"/>
    <w:basedOn w:val="DefaultParagraphFont"/>
    <w:link w:val="Reference"/>
    <w:uiPriority w:val="2"/>
    <w:rsid w:val="00FE1EF5"/>
    <w:rPr>
      <w:rFonts w:ascii="Palatino Linotype" w:hAnsi="Palatino Linotype"/>
      <w:color w:val="262626" w:themeColor="text1" w:themeTint="D9"/>
      <w:lang w:val="de-DE"/>
    </w:rPr>
  </w:style>
  <w:style w:type="paragraph" w:customStyle="1" w:styleId="AppendixHeading2">
    <w:name w:val="Appendix Heading 2"/>
    <w:basedOn w:val="AppendixHeading1"/>
    <w:next w:val="Normal"/>
    <w:link w:val="AppendixHeading2Char"/>
    <w:uiPriority w:val="5"/>
    <w:qFormat/>
    <w:rsid w:val="009213A3"/>
    <w:pPr>
      <w:numPr>
        <w:ilvl w:val="1"/>
      </w:numPr>
      <w:spacing w:before="320"/>
    </w:pPr>
    <w:rPr>
      <w:sz w:val="28"/>
      <w:szCs w:val="28"/>
    </w:rPr>
  </w:style>
  <w:style w:type="character" w:customStyle="1" w:styleId="AppendixHeading1Char">
    <w:name w:val="Appendix Heading 1 Char"/>
    <w:basedOn w:val="Heading1Char"/>
    <w:link w:val="AppendixHeading1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32"/>
      <w:szCs w:val="32"/>
      <w14:ligatures w14:val="none"/>
    </w:rPr>
  </w:style>
  <w:style w:type="paragraph" w:customStyle="1" w:styleId="AppendixHeading3">
    <w:name w:val="Appendix Heading 3"/>
    <w:basedOn w:val="AppendixHeading2"/>
    <w:next w:val="Normal"/>
    <w:link w:val="AppendixHeading3Char"/>
    <w:uiPriority w:val="5"/>
    <w:qFormat/>
    <w:rsid w:val="00FE1EF5"/>
    <w:pPr>
      <w:numPr>
        <w:ilvl w:val="2"/>
      </w:numPr>
      <w:spacing w:before="200" w:after="0"/>
    </w:pPr>
    <w:rPr>
      <w:sz w:val="24"/>
      <w:szCs w:val="24"/>
    </w:rPr>
  </w:style>
  <w:style w:type="character" w:customStyle="1" w:styleId="AppendixHeading2Char">
    <w:name w:val="Appendix Heading 2 Char"/>
    <w:basedOn w:val="AppendixHeading1Char"/>
    <w:link w:val="AppendixHeading2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8"/>
      <w:szCs w:val="28"/>
      <w14:ligatures w14:val="none"/>
    </w:rPr>
  </w:style>
  <w:style w:type="character" w:customStyle="1" w:styleId="AppendixHeading3Char">
    <w:name w:val="Appendix Heading 3 Char"/>
    <w:basedOn w:val="AppendixHeading2Char"/>
    <w:link w:val="AppendixHeading3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9F5"/>
    <w:pPr>
      <w:spacing w:before="120" w:after="360"/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059F5"/>
    <w:rPr>
      <w:rFonts w:ascii="Palatino Linotype" w:hAnsi="Palatino Linotype"/>
      <w:color w:val="0D0D0D" w:themeColor="text1" w:themeTint="F2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2E59"/>
    <w:rPr>
      <w:rFonts w:ascii="Palatino Linotype" w:hAnsi="Palatino Linotype"/>
      <w:color w:val="0D0D0D" w:themeColor="text1" w:themeTint="F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0B2D-1221-4A74-B17E-AE81432D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de Ven</dc:creator>
  <cp:keywords/>
  <dc:description/>
  <cp:lastModifiedBy>Justin van de Ven</cp:lastModifiedBy>
  <cp:revision>19</cp:revision>
  <dcterms:created xsi:type="dcterms:W3CDTF">2023-05-10T09:47:00Z</dcterms:created>
  <dcterms:modified xsi:type="dcterms:W3CDTF">2024-06-30T14:00:00Z</dcterms:modified>
</cp:coreProperties>
</file>