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7A52" w14:textId="3272D2A2" w:rsidR="008213A1" w:rsidRPr="004C019B" w:rsidRDefault="00676E51" w:rsidP="004C019B">
      <w:pPr>
        <w:pStyle w:val="Heading1"/>
        <w:spacing w:line="240" w:lineRule="auto"/>
        <w:rPr>
          <w:i w:val="0"/>
          <w:iCs w:val="0"/>
          <w:u w:val="none"/>
          <w:lang w:val="en-US"/>
        </w:rPr>
      </w:pPr>
      <w:bookmarkStart w:id="0" w:name="_Toc286946522"/>
      <w:bookmarkStart w:id="1" w:name="_Toc310355537"/>
      <w:r w:rsidRPr="004C019B">
        <w:rPr>
          <w:i w:val="0"/>
          <w:iCs w:val="0"/>
          <w:u w:val="none"/>
          <w:lang w:val="en-US"/>
        </w:rPr>
        <w:t xml:space="preserve">Exercise </w:t>
      </w:r>
      <w:r w:rsidR="001B7748">
        <w:rPr>
          <w:i w:val="0"/>
          <w:iCs w:val="0"/>
          <w:u w:val="none"/>
          <w:lang w:val="en-US"/>
        </w:rPr>
        <w:t>2</w:t>
      </w:r>
      <w:r w:rsidR="008213A1" w:rsidRPr="004C019B">
        <w:rPr>
          <w:i w:val="0"/>
          <w:iCs w:val="0"/>
          <w:u w:val="none"/>
          <w:lang w:val="en-US"/>
        </w:rPr>
        <w:t xml:space="preserve">: </w:t>
      </w:r>
      <w:bookmarkEnd w:id="0"/>
      <w:bookmarkEnd w:id="1"/>
      <w:r w:rsidR="001B7748" w:rsidRPr="001B7748">
        <w:rPr>
          <w:i w:val="0"/>
          <w:iCs w:val="0"/>
          <w:u w:val="none"/>
          <w:lang w:val="en-US"/>
        </w:rPr>
        <w:t>Alternative way to children’s BI (using Child Benefit)</w:t>
      </w:r>
    </w:p>
    <w:p w14:paraId="5C8D59E7" w14:textId="77777777" w:rsidR="008213A1" w:rsidRDefault="008213A1" w:rsidP="008213A1">
      <w:pPr>
        <w:rPr>
          <w:lang w:val="en-US"/>
        </w:rPr>
      </w:pPr>
    </w:p>
    <w:p w14:paraId="35BEE303" w14:textId="77777777" w:rsidR="008213A1" w:rsidRPr="008213A1" w:rsidRDefault="008213A1" w:rsidP="008213A1">
      <w:pPr>
        <w:rPr>
          <w:lang w:val="en-US"/>
        </w:rPr>
      </w:pPr>
    </w:p>
    <w:p w14:paraId="7717B9BC" w14:textId="77777777" w:rsidR="008213A1" w:rsidRPr="00882F03" w:rsidRDefault="008213A1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882F03">
        <w:rPr>
          <w:rFonts w:cs="Courier New"/>
          <w:b/>
          <w:lang w:val="en-US"/>
        </w:rPr>
        <w:t>Uses</w:t>
      </w:r>
      <w:r w:rsidRPr="00882F03">
        <w:rPr>
          <w:rFonts w:cs="Courier New"/>
          <w:lang w:val="en-US"/>
        </w:rPr>
        <w:t xml:space="preserve">: </w:t>
      </w:r>
    </w:p>
    <w:p w14:paraId="04B9336F" w14:textId="07D99833" w:rsidR="00F67B0A" w:rsidRDefault="00826094" w:rsidP="008213A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Understand</w:t>
      </w:r>
      <w:r w:rsidR="008F46EA">
        <w:rPr>
          <w:rFonts w:cs="Courier New"/>
          <w:lang w:val="en-US"/>
        </w:rPr>
        <w:t xml:space="preserve"> how Basic Income </w:t>
      </w:r>
      <w:r w:rsidR="001B7748">
        <w:rPr>
          <w:rFonts w:cs="Courier New"/>
          <w:lang w:val="en-US"/>
        </w:rPr>
        <w:t xml:space="preserve">can be allocated to a particular group (e.g. </w:t>
      </w:r>
      <w:r w:rsidR="00843C7E">
        <w:rPr>
          <w:rFonts w:cs="Courier New"/>
          <w:lang w:val="en-US"/>
        </w:rPr>
        <w:t xml:space="preserve">pensioners and </w:t>
      </w:r>
      <w:r w:rsidR="001B7748">
        <w:rPr>
          <w:rFonts w:cs="Courier New"/>
          <w:lang w:val="en-US"/>
        </w:rPr>
        <w:t>children) in a different way.</w:t>
      </w:r>
    </w:p>
    <w:p w14:paraId="643D64B8" w14:textId="15A3095A" w:rsidR="008213A1" w:rsidRDefault="00826094" w:rsidP="008213A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Perform a policy reform that involves</w:t>
      </w:r>
      <w:r w:rsidR="001B7748">
        <w:rPr>
          <w:rFonts w:cs="Courier New"/>
          <w:lang w:val="en-US"/>
        </w:rPr>
        <w:t xml:space="preserve"> using Child Benefit as the UBI for children.</w:t>
      </w:r>
    </w:p>
    <w:p w14:paraId="3C483579" w14:textId="77777777" w:rsidR="008213A1" w:rsidRPr="00882F03" w:rsidRDefault="008213A1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9382438" w14:textId="77777777" w:rsidR="008213A1" w:rsidRPr="00882F03" w:rsidRDefault="008213A1" w:rsidP="008213A1">
      <w:pPr>
        <w:autoSpaceDE w:val="0"/>
        <w:autoSpaceDN w:val="0"/>
        <w:adjustRightInd w:val="0"/>
        <w:spacing w:after="120"/>
        <w:rPr>
          <w:rFonts w:cs="Courier New"/>
          <w:b/>
          <w:lang w:val="en-US"/>
        </w:rPr>
      </w:pPr>
      <w:r w:rsidRPr="00882F03">
        <w:rPr>
          <w:rFonts w:cs="Courier New"/>
          <w:b/>
          <w:lang w:val="en-US"/>
        </w:rPr>
        <w:t>Description:</w:t>
      </w:r>
    </w:p>
    <w:p w14:paraId="6BD062F3" w14:textId="6B166FA7" w:rsidR="001B7748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our baseline Basic Income scenario</w:t>
      </w:r>
      <w:r w:rsidR="001B7748">
        <w:rPr>
          <w:rFonts w:cs="Courier New"/>
          <w:lang w:val="en-US"/>
        </w:rPr>
        <w:t xml:space="preserve"> children receive their own BI that is a proportion (45%) of the working-age adult’s BI. </w:t>
      </w:r>
      <w:r w:rsidR="00A10D0E">
        <w:rPr>
          <w:rFonts w:cs="Courier New"/>
          <w:lang w:val="en-US"/>
        </w:rPr>
        <w:t xml:space="preserve">Children’s and adults’ BI </w:t>
      </w:r>
      <w:r w:rsidR="001B7748">
        <w:rPr>
          <w:rFonts w:cs="Courier New"/>
          <w:lang w:val="en-US"/>
        </w:rPr>
        <w:t>interact with the tax-benefit system in the same way.</w:t>
      </w:r>
    </w:p>
    <w:p w14:paraId="24673E34" w14:textId="27CA2723" w:rsidR="001B7748" w:rsidRDefault="001B7748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14C1FD1" w14:textId="550BFFD5" w:rsidR="001B7748" w:rsidRDefault="001B7748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But another way of giving a BI to children is to </w:t>
      </w:r>
      <w:r w:rsidR="00A10D0E">
        <w:rPr>
          <w:rFonts w:cs="Courier New"/>
          <w:lang w:val="en-US"/>
        </w:rPr>
        <w:t xml:space="preserve">adapt </w:t>
      </w:r>
      <w:r>
        <w:rPr>
          <w:rFonts w:cs="Courier New"/>
          <w:lang w:val="en-US"/>
        </w:rPr>
        <w:t>the current Child Benefit policy, which in the UK is very close to a universal entitlement to children (except for very high-income families).</w:t>
      </w:r>
      <w:r w:rsidR="00E478BE">
        <w:rPr>
          <w:rFonts w:cs="Courier New"/>
          <w:lang w:val="en-US"/>
        </w:rPr>
        <w:t xml:space="preserve"> This means, as opposed to the baseline </w:t>
      </w:r>
      <w:r w:rsidR="00A10D0E">
        <w:rPr>
          <w:rFonts w:cs="Courier New"/>
          <w:lang w:val="en-US"/>
        </w:rPr>
        <w:t xml:space="preserve">policy’s </w:t>
      </w:r>
      <w:r w:rsidR="00E478BE">
        <w:rPr>
          <w:rFonts w:cs="Courier New"/>
          <w:lang w:val="en-US"/>
        </w:rPr>
        <w:t xml:space="preserve">child’s BI </w:t>
      </w:r>
      <w:r w:rsidR="00A10D0E">
        <w:rPr>
          <w:rFonts w:cs="Courier New"/>
          <w:lang w:val="en-US"/>
        </w:rPr>
        <w:t>which is</w:t>
      </w:r>
      <w:r w:rsidR="00E478BE">
        <w:rPr>
          <w:rFonts w:cs="Courier New"/>
          <w:lang w:val="en-US"/>
        </w:rPr>
        <w:t xml:space="preserve"> taxable and enter</w:t>
      </w:r>
      <w:r w:rsidR="00A10D0E">
        <w:rPr>
          <w:rFonts w:cs="Courier New"/>
          <w:lang w:val="en-US"/>
        </w:rPr>
        <w:t>s</w:t>
      </w:r>
      <w:r w:rsidR="00E478BE">
        <w:rPr>
          <w:rFonts w:cs="Courier New"/>
          <w:lang w:val="en-US"/>
        </w:rPr>
        <w:t xml:space="preserve"> the means-test for means-tested benefits</w:t>
      </w:r>
      <w:r w:rsidR="00A10D0E">
        <w:rPr>
          <w:rFonts w:cs="Courier New"/>
          <w:lang w:val="en-US"/>
        </w:rPr>
        <w:t>, a BI paid as Child Benefit would be neither taxable nor means tested</w:t>
      </w:r>
      <w:r w:rsidR="00E478BE">
        <w:rPr>
          <w:rFonts w:cs="Courier New"/>
          <w:lang w:val="en-US"/>
        </w:rPr>
        <w:t>.</w:t>
      </w:r>
    </w:p>
    <w:p w14:paraId="4E3F89FC" w14:textId="769D7796" w:rsidR="00E478BE" w:rsidRDefault="00E478BE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201BD0A" w14:textId="6DDFF253" w:rsidR="00E478BE" w:rsidRDefault="00E478BE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this exercise you will change the way a BI is given to children to use the current Child Benefit policy.</w:t>
      </w:r>
    </w:p>
    <w:p w14:paraId="43604BD2" w14:textId="60497FE5" w:rsidR="00E478BE" w:rsidRDefault="00E478BE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918B9EF" w14:textId="63CDBF2B" w:rsidR="00E478BE" w:rsidRDefault="00E478BE" w:rsidP="00E478BE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more detail, you will make a copy of the BI system and call it UK_BIref2. Then you will modify the reform system:</w:t>
      </w:r>
    </w:p>
    <w:p w14:paraId="64A1CAAE" w14:textId="0FD21A05" w:rsidR="00E478BE" w:rsidRDefault="00E478BE" w:rsidP="00E478B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Go to the BI policy (line 29) and </w:t>
      </w:r>
      <w:r w:rsidR="007834FB">
        <w:rPr>
          <w:rFonts w:cs="Courier New"/>
          <w:lang w:val="en-US"/>
        </w:rPr>
        <w:t>create</w:t>
      </w:r>
      <w:r w:rsidR="007F4689">
        <w:rPr>
          <w:rFonts w:cs="Courier New"/>
          <w:lang w:val="en-US"/>
        </w:rPr>
        <w:t xml:space="preserve"> two</w:t>
      </w:r>
      <w:r>
        <w:rPr>
          <w:rFonts w:cs="Courier New"/>
          <w:lang w:val="en-US"/>
        </w:rPr>
        <w:t xml:space="preserve"> </w:t>
      </w:r>
      <w:proofErr w:type="spellStart"/>
      <w:r w:rsidR="007F4689">
        <w:rPr>
          <w:rFonts w:cs="Courier New"/>
          <w:lang w:val="en-US"/>
        </w:rPr>
        <w:t>ArithOp</w:t>
      </w:r>
      <w:proofErr w:type="spellEnd"/>
      <w:r w:rsidR="007F4689">
        <w:rPr>
          <w:rFonts w:cs="Courier New"/>
          <w:lang w:val="en-US"/>
        </w:rPr>
        <w:t xml:space="preserve"> </w:t>
      </w:r>
      <w:r>
        <w:rPr>
          <w:rFonts w:cs="Courier New"/>
          <w:lang w:val="en-US"/>
        </w:rPr>
        <w:t xml:space="preserve">functions </w:t>
      </w:r>
      <w:r w:rsidR="007834FB">
        <w:rPr>
          <w:rFonts w:cs="Courier New"/>
          <w:lang w:val="en-US"/>
        </w:rPr>
        <w:t>to replace CB constants</w:t>
      </w:r>
      <w:r w:rsidR="007F4689">
        <w:rPr>
          <w:rFonts w:cs="Courier New"/>
          <w:lang w:val="en-US"/>
        </w:rPr>
        <w:t xml:space="preserve"> (for first-borns and following children) with a proportion of adult (net) BI</w:t>
      </w:r>
    </w:p>
    <w:p w14:paraId="0A3CED3D" w14:textId="3CDBC3AF" w:rsidR="006B36CD" w:rsidRPr="006B36CD" w:rsidRDefault="006B36CD" w:rsidP="006B36CD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Check that the Higher Income Child Benefit Charge (line 34) does not apply (on the same grounds)</w:t>
      </w:r>
    </w:p>
    <w:p w14:paraId="6FFCB150" w14:textId="7210D5FC" w:rsidR="0089387D" w:rsidRDefault="00E478BE" w:rsidP="00E478B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Check that Child Benefit is not included in the benefit cap (line 8.24</w:t>
      </w:r>
      <w:r w:rsidR="00A10D0E">
        <w:rPr>
          <w:rFonts w:cs="Courier New"/>
          <w:lang w:val="en-US"/>
        </w:rPr>
        <w:t xml:space="preserve">) (since </w:t>
      </w:r>
      <w:r w:rsidR="0089387D">
        <w:rPr>
          <w:rFonts w:cs="Courier New"/>
          <w:lang w:val="en-US"/>
        </w:rPr>
        <w:t>it should not apply to</w:t>
      </w:r>
      <w:r w:rsidR="00A10D0E">
        <w:rPr>
          <w:rFonts w:cs="Courier New"/>
          <w:lang w:val="en-US"/>
        </w:rPr>
        <w:t xml:space="preserve"> basic income</w:t>
      </w:r>
      <w:r w:rsidR="0089387D">
        <w:rPr>
          <w:rFonts w:cs="Courier New"/>
          <w:lang w:val="en-US"/>
        </w:rPr>
        <w:t>)</w:t>
      </w:r>
    </w:p>
    <w:p w14:paraId="6FDFD9F6" w14:textId="77777777" w:rsidR="00E478BE" w:rsidRPr="008F46EA" w:rsidRDefault="00E478BE" w:rsidP="00E478B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6A24C1D2" w14:textId="77777777" w:rsidR="00BB36AB" w:rsidRPr="00CC5371" w:rsidRDefault="00BB36AB" w:rsidP="00CC537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246DD4D" w14:textId="5FAA0D1E" w:rsidR="004C019B" w:rsidRDefault="00701D8D" w:rsidP="00E9142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When you are done with your changes to the reform system, run the model for the baseline system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and reform system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>ref</w:t>
      </w:r>
      <w:r w:rsidR="000F3541">
        <w:rPr>
          <w:rFonts w:cs="Courier New"/>
          <w:lang w:val="en-US"/>
        </w:rPr>
        <w:t>2</w:t>
      </w:r>
      <w:r>
        <w:rPr>
          <w:rFonts w:cs="Courier New"/>
          <w:lang w:val="en-US"/>
        </w:rPr>
        <w:t xml:space="preserve">. Use the Statistics Presenter – Baseline/Reform option – to </w:t>
      </w:r>
      <w:proofErr w:type="spellStart"/>
      <w:r>
        <w:rPr>
          <w:rFonts w:cs="Courier New"/>
          <w:lang w:val="en-US"/>
        </w:rPr>
        <w:t>analyse</w:t>
      </w:r>
      <w:proofErr w:type="spellEnd"/>
      <w:r>
        <w:rPr>
          <w:rFonts w:cs="Courier New"/>
          <w:lang w:val="en-US"/>
        </w:rPr>
        <w:t xml:space="preserve"> the distributional effect of the reform</w:t>
      </w:r>
      <w:r w:rsidR="00E9142C">
        <w:rPr>
          <w:rFonts w:cs="Courier New"/>
          <w:lang w:val="en-US"/>
        </w:rPr>
        <w:t>.</w:t>
      </w:r>
    </w:p>
    <w:p w14:paraId="38E541D7" w14:textId="4E1BA368" w:rsidR="008F46EA" w:rsidRPr="00E9142C" w:rsidRDefault="00CC5371" w:rsidP="00CC5371">
      <w:pPr>
        <w:spacing w:after="200" w:line="276" w:lineRule="auto"/>
        <w:rPr>
          <w:rFonts w:cs="Courier New"/>
          <w:lang w:val="en-US"/>
        </w:rPr>
      </w:pPr>
      <w:r>
        <w:rPr>
          <w:rFonts w:cs="Courier New"/>
          <w:lang w:val="en-US"/>
        </w:rPr>
        <w:br w:type="page"/>
      </w:r>
    </w:p>
    <w:p w14:paraId="63BC569E" w14:textId="77777777" w:rsidR="000F3541" w:rsidRPr="004C019B" w:rsidRDefault="000F3541" w:rsidP="000F3541">
      <w:pPr>
        <w:pStyle w:val="Heading1"/>
        <w:spacing w:line="240" w:lineRule="auto"/>
        <w:rPr>
          <w:i w:val="0"/>
          <w:iCs w:val="0"/>
          <w:u w:val="none"/>
          <w:lang w:val="en-US"/>
        </w:rPr>
      </w:pPr>
      <w:r w:rsidRPr="004C019B">
        <w:rPr>
          <w:i w:val="0"/>
          <w:iCs w:val="0"/>
          <w:u w:val="none"/>
          <w:lang w:val="en-US"/>
        </w:rPr>
        <w:lastRenderedPageBreak/>
        <w:t xml:space="preserve">Exercise </w:t>
      </w:r>
      <w:r>
        <w:rPr>
          <w:i w:val="0"/>
          <w:iCs w:val="0"/>
          <w:u w:val="none"/>
          <w:lang w:val="en-US"/>
        </w:rPr>
        <w:t>2</w:t>
      </w:r>
      <w:r w:rsidRPr="004C019B">
        <w:rPr>
          <w:i w:val="0"/>
          <w:iCs w:val="0"/>
          <w:u w:val="none"/>
          <w:lang w:val="en-US"/>
        </w:rPr>
        <w:t xml:space="preserve">: </w:t>
      </w:r>
      <w:r w:rsidRPr="001B7748">
        <w:rPr>
          <w:i w:val="0"/>
          <w:iCs w:val="0"/>
          <w:u w:val="none"/>
          <w:lang w:val="en-US"/>
        </w:rPr>
        <w:t>Alternative way to children’s BI (using Child Benefit)</w:t>
      </w:r>
    </w:p>
    <w:p w14:paraId="10CBF004" w14:textId="77777777" w:rsidR="00CB4BC3" w:rsidRPr="00CB4BC3" w:rsidRDefault="00CB4BC3" w:rsidP="00CB4BC3">
      <w:pPr>
        <w:rPr>
          <w:lang w:val="en-US"/>
        </w:rPr>
      </w:pPr>
    </w:p>
    <w:p w14:paraId="4D53BF1C" w14:textId="4CE05247" w:rsidR="00DB2E60" w:rsidRDefault="00DB2E60" w:rsidP="00DB2E60">
      <w:pPr>
        <w:autoSpaceDE w:val="0"/>
        <w:autoSpaceDN w:val="0"/>
        <w:adjustRightInd w:val="0"/>
        <w:jc w:val="both"/>
        <w:rPr>
          <w:rFonts w:cs="Courier New"/>
          <w:b/>
          <w:sz w:val="28"/>
          <w:szCs w:val="28"/>
          <w:lang w:val="en-US"/>
        </w:rPr>
      </w:pPr>
      <w:r w:rsidRPr="00FF53D6">
        <w:rPr>
          <w:rFonts w:cs="Courier New"/>
          <w:b/>
          <w:sz w:val="28"/>
          <w:szCs w:val="28"/>
          <w:lang w:val="en-US"/>
        </w:rPr>
        <w:t>Step-by-step solution and further information</w:t>
      </w:r>
      <w:r w:rsidR="004C019B">
        <w:rPr>
          <w:rFonts w:cs="Courier New"/>
          <w:b/>
          <w:sz w:val="28"/>
          <w:szCs w:val="28"/>
          <w:lang w:val="en-US"/>
        </w:rPr>
        <w:t>:</w:t>
      </w:r>
    </w:p>
    <w:p w14:paraId="54C15D83" w14:textId="192D3DC3" w:rsidR="000B1CED" w:rsidRDefault="000B1CED" w:rsidP="00DB2E60">
      <w:pPr>
        <w:autoSpaceDE w:val="0"/>
        <w:autoSpaceDN w:val="0"/>
        <w:adjustRightInd w:val="0"/>
        <w:jc w:val="both"/>
        <w:rPr>
          <w:rFonts w:cs="Courier New"/>
          <w:b/>
          <w:sz w:val="28"/>
          <w:szCs w:val="28"/>
          <w:lang w:val="en-US"/>
        </w:rPr>
      </w:pPr>
    </w:p>
    <w:p w14:paraId="0507EC81" w14:textId="77777777" w:rsidR="000F3541" w:rsidRDefault="000F3541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more detail, you will make a copy of the BI system and call it UK_BIref2. Then you will modify the reform system:</w:t>
      </w:r>
    </w:p>
    <w:p w14:paraId="49533FE3" w14:textId="4AB4C9E5" w:rsidR="007F4689" w:rsidRDefault="007F4689" w:rsidP="007F468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Go to the BI policy (line 29) and create two </w:t>
      </w:r>
      <w:proofErr w:type="spellStart"/>
      <w:r>
        <w:rPr>
          <w:rFonts w:cs="Courier New"/>
          <w:lang w:val="en-US"/>
        </w:rPr>
        <w:t>ArithOp</w:t>
      </w:r>
      <w:proofErr w:type="spellEnd"/>
      <w:r>
        <w:rPr>
          <w:rFonts w:cs="Courier New"/>
          <w:lang w:val="en-US"/>
        </w:rPr>
        <w:t xml:space="preserve"> functions to replace CB constants (for first-borns and following children) with a proportion of adult (net) BI</w:t>
      </w:r>
    </w:p>
    <w:p w14:paraId="14B227B7" w14:textId="63E904A7" w:rsidR="006B36CD" w:rsidRPr="006B36CD" w:rsidRDefault="006B36CD" w:rsidP="006B36CD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Check that the Higher Income Child Benefit Charge (line 34) does not apply (on the same grounds)</w:t>
      </w:r>
    </w:p>
    <w:p w14:paraId="19C6BA43" w14:textId="2EF985EB" w:rsidR="007F4689" w:rsidRDefault="007F4689" w:rsidP="007F468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Check that Child Benefit is not included in the benefit cap (line 8.24) (since it should not apply to </w:t>
      </w:r>
      <w:r w:rsidR="003D3683">
        <w:rPr>
          <w:rFonts w:cs="Courier New"/>
          <w:lang w:val="en-US"/>
        </w:rPr>
        <w:t xml:space="preserve">a universal </w:t>
      </w:r>
      <w:r>
        <w:rPr>
          <w:rFonts w:cs="Courier New"/>
          <w:lang w:val="en-US"/>
        </w:rPr>
        <w:t>basic income)</w:t>
      </w:r>
    </w:p>
    <w:p w14:paraId="10F00766" w14:textId="77777777" w:rsidR="007F4689" w:rsidRPr="008F46EA" w:rsidRDefault="007F4689" w:rsidP="007F4689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4C32BBB7" w14:textId="77777777" w:rsidR="004E4F24" w:rsidRPr="004E4F24" w:rsidRDefault="004E4F24" w:rsidP="004E4F24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7DBCC61" w14:textId="66DEF72E" w:rsidR="00DB2E60" w:rsidRPr="00882F03" w:rsidRDefault="00DB2E60" w:rsidP="00A97A2C">
      <w:pPr>
        <w:pStyle w:val="Heading2"/>
        <w:rPr>
          <w:lang w:val="en-US"/>
        </w:rPr>
      </w:pPr>
      <w:r w:rsidRPr="00882F03">
        <w:rPr>
          <w:lang w:val="en-US"/>
        </w:rPr>
        <w:t xml:space="preserve">Step 1:  </w:t>
      </w:r>
      <w:r w:rsidR="00A176E1">
        <w:rPr>
          <w:lang w:val="en-US"/>
        </w:rPr>
        <w:t xml:space="preserve">Creating reform system for </w:t>
      </w:r>
      <w:r w:rsidR="00CC5371">
        <w:rPr>
          <w:lang w:val="en-US"/>
        </w:rPr>
        <w:t>UK_BI</w:t>
      </w:r>
    </w:p>
    <w:p w14:paraId="1DA17C14" w14:textId="6768FD7C" w:rsidR="00DB2E60" w:rsidRDefault="00DB2E60" w:rsidP="00DB2E60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Open the UK model, by clicking on the UK country flag. To work more easily with the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system</w:t>
      </w:r>
      <w:r w:rsidR="000B1CED">
        <w:rPr>
          <w:rFonts w:cs="Courier New"/>
          <w:lang w:val="en-US"/>
        </w:rPr>
        <w:t>s</w:t>
      </w:r>
      <w:r>
        <w:rPr>
          <w:rFonts w:cs="Courier New"/>
          <w:lang w:val="en-US"/>
        </w:rPr>
        <w:t xml:space="preserve">, hide </w:t>
      </w:r>
      <w:r w:rsidR="000B1CED">
        <w:rPr>
          <w:rFonts w:cs="Courier New"/>
          <w:lang w:val="en-US"/>
        </w:rPr>
        <w:t>all</w:t>
      </w:r>
      <w:r>
        <w:rPr>
          <w:rFonts w:cs="Courier New"/>
          <w:lang w:val="en-US"/>
        </w:rPr>
        <w:t xml:space="preserve"> </w:t>
      </w:r>
      <w:r w:rsidR="00CC5371">
        <w:rPr>
          <w:rFonts w:cs="Courier New"/>
          <w:lang w:val="en-US"/>
        </w:rPr>
        <w:t xml:space="preserve">other </w:t>
      </w:r>
      <w:r>
        <w:rPr>
          <w:rFonts w:cs="Courier New"/>
          <w:lang w:val="en-US"/>
        </w:rPr>
        <w:t>systems, by right-clicking on the system name (UK_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>), selecting “</w:t>
      </w:r>
      <w:r w:rsidR="000B1CED">
        <w:rPr>
          <w:rFonts w:cs="Courier New"/>
          <w:lang w:val="en-US"/>
        </w:rPr>
        <w:t xml:space="preserve">Move </w:t>
      </w:r>
      <w:proofErr w:type="gramStart"/>
      <w:r w:rsidR="000B1CED">
        <w:rPr>
          <w:rFonts w:cs="Courier New"/>
          <w:lang w:val="en-US"/>
        </w:rPr>
        <w:t>To</w:t>
      </w:r>
      <w:proofErr w:type="gramEnd"/>
      <w:r w:rsidR="000B1CED">
        <w:rPr>
          <w:rFonts w:cs="Courier New"/>
          <w:lang w:val="en-US"/>
        </w:rPr>
        <w:t xml:space="preserve"> Hidden Systems Box</w:t>
      </w:r>
      <w:r>
        <w:rPr>
          <w:rFonts w:cs="Courier New"/>
          <w:lang w:val="en-US"/>
        </w:rPr>
        <w:t>” and then selecting “</w:t>
      </w:r>
      <w:r w:rsidR="000B1CED">
        <w:rPr>
          <w:rFonts w:cs="Courier New"/>
          <w:lang w:val="en-US"/>
        </w:rPr>
        <w:t xml:space="preserve">All Systems </w:t>
      </w:r>
      <w:r w:rsidR="00CC5371">
        <w:rPr>
          <w:rFonts w:cs="Courier New"/>
          <w:lang w:val="en-US"/>
        </w:rPr>
        <w:t>But Selected</w:t>
      </w:r>
      <w:r>
        <w:rPr>
          <w:rFonts w:cs="Courier New"/>
          <w:lang w:val="en-US"/>
        </w:rPr>
        <w:t>”.</w:t>
      </w:r>
    </w:p>
    <w:p w14:paraId="3EBC84D6" w14:textId="77777777" w:rsidR="00A176E1" w:rsidRDefault="00A176E1" w:rsidP="00DB2E60">
      <w:pPr>
        <w:spacing w:before="120" w:after="180"/>
        <w:jc w:val="both"/>
        <w:rPr>
          <w:rFonts w:cs="Courier New"/>
          <w:lang w:val="en-US"/>
        </w:rPr>
      </w:pPr>
    </w:p>
    <w:p w14:paraId="4881E3F3" w14:textId="3E26BD6E" w:rsidR="00DB2E60" w:rsidRPr="004C019B" w:rsidRDefault="00DB2E60" w:rsidP="00DB2E60">
      <w:pPr>
        <w:autoSpaceDE w:val="0"/>
        <w:autoSpaceDN w:val="0"/>
        <w:adjustRightInd w:val="0"/>
        <w:rPr>
          <w:rFonts w:cs="Courier New"/>
          <w:i/>
          <w:iCs/>
          <w:lang w:val="en-US"/>
        </w:rPr>
      </w:pPr>
      <w:r w:rsidRPr="004C019B">
        <w:rPr>
          <w:i/>
          <w:iCs/>
          <w:lang w:val="en-US"/>
        </w:rPr>
        <w:t xml:space="preserve">Figure </w:t>
      </w:r>
      <w:r w:rsidR="00A97A2C" w:rsidRPr="004C019B">
        <w:rPr>
          <w:i/>
          <w:iCs/>
          <w:lang w:val="en-US"/>
        </w:rPr>
        <w:t>1</w:t>
      </w:r>
      <w:r w:rsidRPr="004C019B">
        <w:rPr>
          <w:i/>
          <w:iCs/>
          <w:lang w:val="en-US"/>
        </w:rPr>
        <w:t xml:space="preserve">: </w:t>
      </w:r>
      <w:r w:rsidRPr="004C019B">
        <w:rPr>
          <w:rFonts w:cs="Courier New"/>
          <w:i/>
          <w:iCs/>
          <w:lang w:val="en-US"/>
        </w:rPr>
        <w:t>Hiding a system</w:t>
      </w:r>
    </w:p>
    <w:p w14:paraId="64EC3F46" w14:textId="3C393665" w:rsidR="00DB2E60" w:rsidRDefault="000B1CED" w:rsidP="00DB2E60">
      <w:pPr>
        <w:spacing w:before="120" w:after="180"/>
        <w:jc w:val="both"/>
        <w:rPr>
          <w:rFonts w:cs="Courier New"/>
          <w:lang w:val="en-US"/>
        </w:rPr>
      </w:pPr>
      <w:r w:rsidRPr="005E5C24">
        <w:rPr>
          <w:noProof/>
          <w:lang w:val="en-GB"/>
        </w:rPr>
        <w:t xml:space="preserve"> </w:t>
      </w:r>
      <w:r w:rsidR="00CC5371" w:rsidRPr="00CC5371">
        <w:rPr>
          <w:noProof/>
          <w:lang w:val="en-GB"/>
        </w:rPr>
        <w:drawing>
          <wp:inline distT="0" distB="0" distL="0" distR="0" wp14:anchorId="79E8900A" wp14:editId="7C8DE566">
            <wp:extent cx="2814771" cy="20878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400" cy="21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4317" w14:textId="77777777" w:rsidR="004E4F24" w:rsidRDefault="004E4F24" w:rsidP="00CC5371">
      <w:pPr>
        <w:spacing w:before="120" w:after="180"/>
        <w:jc w:val="both"/>
        <w:rPr>
          <w:rFonts w:cs="Courier New"/>
          <w:lang w:val="en-US"/>
        </w:rPr>
      </w:pPr>
    </w:p>
    <w:p w14:paraId="45352097" w14:textId="634AC8CE" w:rsidR="004C019B" w:rsidRPr="00CC5371" w:rsidRDefault="00DB2E60" w:rsidP="00CC5371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Add new system</w:t>
      </w:r>
      <w:r w:rsidR="000B1CED">
        <w:rPr>
          <w:rFonts w:cs="Courier New"/>
          <w:lang w:val="en-US"/>
        </w:rPr>
        <w:t xml:space="preserve"> f</w:t>
      </w:r>
      <w:r w:rsidR="00CC5371">
        <w:rPr>
          <w:rFonts w:cs="Courier New"/>
          <w:lang w:val="en-US"/>
        </w:rPr>
        <w:t>rom UK_BI</w:t>
      </w:r>
      <w:r>
        <w:rPr>
          <w:rFonts w:cs="Courier New"/>
          <w:lang w:val="en-US"/>
        </w:rPr>
        <w:t xml:space="preserve">. </w:t>
      </w:r>
      <w:r w:rsidR="000B1CED">
        <w:rPr>
          <w:rFonts w:cs="Courier New"/>
          <w:lang w:val="en-US"/>
        </w:rPr>
        <w:t>R</w:t>
      </w:r>
      <w:r>
        <w:rPr>
          <w:rFonts w:cs="Courier New"/>
          <w:lang w:val="en-US"/>
        </w:rPr>
        <w:t>ight-click on the system heading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and select the option ‘copy/paste system’</w:t>
      </w:r>
      <w:r w:rsidR="000B1CED">
        <w:rPr>
          <w:rFonts w:cs="Courier New"/>
          <w:lang w:val="en-US"/>
        </w:rPr>
        <w:t>.</w:t>
      </w:r>
      <w:r>
        <w:rPr>
          <w:rFonts w:cs="Courier New"/>
          <w:lang w:val="en-US"/>
        </w:rPr>
        <w:t xml:space="preserve"> </w:t>
      </w:r>
      <w:r w:rsidR="000B1CED">
        <w:rPr>
          <w:rFonts w:cs="Courier New"/>
          <w:lang w:val="en-US"/>
        </w:rPr>
        <w:t>S</w:t>
      </w:r>
      <w:r>
        <w:rPr>
          <w:rFonts w:cs="Courier New"/>
          <w:lang w:val="en-US"/>
        </w:rPr>
        <w:t>pecify a name for</w:t>
      </w:r>
      <w:r w:rsidRPr="00882F03">
        <w:rPr>
          <w:rFonts w:cs="Courier New"/>
          <w:lang w:val="en-US"/>
        </w:rPr>
        <w:t xml:space="preserve"> the reform system (type e.g. </w:t>
      </w:r>
      <w:r>
        <w:rPr>
          <w:rFonts w:cs="Courier New"/>
          <w:i/>
          <w:lang w:val="en-US"/>
        </w:rPr>
        <w:t>UK</w:t>
      </w:r>
      <w:r w:rsidRPr="00882F03">
        <w:rPr>
          <w:rFonts w:cs="Courier New"/>
          <w:i/>
          <w:lang w:val="en-US"/>
        </w:rPr>
        <w:t>_</w:t>
      </w:r>
      <w:r w:rsidR="00CC5371">
        <w:rPr>
          <w:rFonts w:cs="Courier New"/>
          <w:i/>
          <w:lang w:val="en-US"/>
        </w:rPr>
        <w:t>BI</w:t>
      </w:r>
      <w:r>
        <w:rPr>
          <w:rFonts w:cs="Courier New"/>
          <w:i/>
          <w:lang w:val="en-US"/>
        </w:rPr>
        <w:t>ref</w:t>
      </w:r>
      <w:r w:rsidR="000F3541">
        <w:rPr>
          <w:rFonts w:cs="Courier New"/>
          <w:i/>
          <w:lang w:val="en-US"/>
        </w:rPr>
        <w:t>2</w:t>
      </w:r>
      <w:r w:rsidRPr="00882F03">
        <w:rPr>
          <w:rFonts w:cs="Courier New"/>
          <w:lang w:val="en-US"/>
        </w:rPr>
        <w:t>).</w:t>
      </w:r>
    </w:p>
    <w:p w14:paraId="3432CA35" w14:textId="1B1A9AF0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6B69BC3" w14:textId="068278FC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566819A9" w14:textId="72AD587C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F28830E" w14:textId="5038B396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2A4E52F1" w14:textId="19D0AC0A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564AFDB" w14:textId="32BB558D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57CDD8C4" w14:textId="0F01A92E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4DC3F23F" w14:textId="71313EFD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094A6387" w14:textId="05D8F003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E7C5EE1" w14:textId="3450DBFE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1D147BAA" w14:textId="35D8DAD0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060CF155" w14:textId="77777777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D9E48FF" w14:textId="10BCE56B" w:rsidR="00DB2E60" w:rsidRDefault="00A97A2C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4C019B">
        <w:rPr>
          <w:rFonts w:cs="Courier New"/>
          <w:i/>
          <w:iCs/>
          <w:lang w:val="en-US"/>
        </w:rPr>
        <w:t>2</w:t>
      </w:r>
      <w:r w:rsidR="00DB2E60" w:rsidRPr="004C019B">
        <w:rPr>
          <w:rFonts w:cs="Courier New"/>
          <w:i/>
          <w:iCs/>
          <w:lang w:val="en-US"/>
        </w:rPr>
        <w:t>: Adding a reform system using the copy/paste option</w:t>
      </w:r>
    </w:p>
    <w:p w14:paraId="39BA004E" w14:textId="77777777" w:rsidR="004E4F24" w:rsidRPr="004C019B" w:rsidRDefault="004E4F24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3C636B47" w14:textId="4C24B848" w:rsidR="00DB2E60" w:rsidRDefault="00CC5371" w:rsidP="00DB2E60">
      <w:pPr>
        <w:spacing w:before="120" w:after="180"/>
        <w:jc w:val="both"/>
        <w:rPr>
          <w:rFonts w:cs="Courier New"/>
          <w:lang w:val="en-US"/>
        </w:rPr>
      </w:pPr>
      <w:r w:rsidRPr="00CC5371">
        <w:rPr>
          <w:rFonts w:cs="Courier New"/>
          <w:noProof/>
          <w:lang w:val="en-US"/>
        </w:rPr>
        <w:drawing>
          <wp:inline distT="0" distB="0" distL="0" distR="0" wp14:anchorId="37BE8091" wp14:editId="256CA079">
            <wp:extent cx="3771885" cy="30556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680" cy="30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4BBF" w14:textId="77777777" w:rsidR="00DB2E60" w:rsidRPr="00882F03" w:rsidRDefault="00DB2E60" w:rsidP="00DB2E60">
      <w:pPr>
        <w:autoSpaceDE w:val="0"/>
        <w:autoSpaceDN w:val="0"/>
        <w:adjustRightInd w:val="0"/>
        <w:jc w:val="both"/>
        <w:rPr>
          <w:rFonts w:cs="Courier New"/>
          <w:b/>
          <w:lang w:val="en-US"/>
        </w:rPr>
      </w:pPr>
    </w:p>
    <w:p w14:paraId="2907BD8B" w14:textId="2C1E85AB" w:rsidR="00DB2E60" w:rsidRDefault="00A97A2C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4C019B">
        <w:rPr>
          <w:rFonts w:cs="Courier New"/>
          <w:i/>
          <w:iCs/>
          <w:lang w:val="en-US"/>
        </w:rPr>
        <w:t>3</w:t>
      </w:r>
      <w:r w:rsidR="00DB2E60" w:rsidRPr="004C019B">
        <w:rPr>
          <w:rFonts w:cs="Courier New"/>
          <w:i/>
          <w:iCs/>
          <w:lang w:val="en-US"/>
        </w:rPr>
        <w:t xml:space="preserve">: Giving a name to the reform system </w:t>
      </w:r>
    </w:p>
    <w:p w14:paraId="29FAAC9E" w14:textId="77777777" w:rsidR="004E4F24" w:rsidRPr="004C019B" w:rsidRDefault="004E4F24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27CE29E9" w14:textId="644650EA" w:rsidR="00A97A2C" w:rsidRDefault="000F3541" w:rsidP="00DB2E60">
      <w:pPr>
        <w:rPr>
          <w:lang w:val="en-US"/>
        </w:rPr>
      </w:pPr>
      <w:r w:rsidRPr="000F3541">
        <w:rPr>
          <w:noProof/>
          <w:lang w:val="en-US"/>
        </w:rPr>
        <w:drawing>
          <wp:inline distT="0" distB="0" distL="0" distR="0" wp14:anchorId="65025104" wp14:editId="7FFA4853">
            <wp:extent cx="2002618" cy="1684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3649" cy="16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45B5" w14:textId="102507A3" w:rsidR="000B1CED" w:rsidRDefault="000B1CED" w:rsidP="00A176E1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7A2AC5D" w14:textId="77777777" w:rsidR="00CC5371" w:rsidRPr="00A176E1" w:rsidRDefault="00CC5371" w:rsidP="00A176E1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03A91AC" w14:textId="2F6BD233" w:rsidR="00A97A2C" w:rsidRPr="00882F03" w:rsidRDefault="00A97A2C" w:rsidP="00A97A2C">
      <w:pPr>
        <w:pStyle w:val="Heading2"/>
        <w:rPr>
          <w:lang w:val="en-US"/>
        </w:rPr>
      </w:pPr>
      <w:r>
        <w:rPr>
          <w:lang w:val="en-US"/>
        </w:rPr>
        <w:t>Step 2</w:t>
      </w:r>
      <w:r w:rsidRPr="00882F03">
        <w:rPr>
          <w:lang w:val="en-US"/>
        </w:rPr>
        <w:t>: Implementing the reform</w:t>
      </w:r>
    </w:p>
    <w:p w14:paraId="7C69A3CD" w14:textId="77777777" w:rsidR="000F3541" w:rsidRDefault="000F3541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FECB665" w14:textId="6D2F9E72" w:rsidR="007F4689" w:rsidRDefault="007F4689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We want to replace the Child Benefit constants with the proportion of adult BI we set. You can do this directly in the Basic Income policy. First you need to </w:t>
      </w:r>
      <w:r w:rsidR="001F259D">
        <w:rPr>
          <w:rFonts w:cs="Courier New"/>
          <w:lang w:val="en-US"/>
        </w:rPr>
        <w:t xml:space="preserve">go to </w:t>
      </w:r>
      <w:r>
        <w:rPr>
          <w:rFonts w:cs="Courier New"/>
          <w:lang w:val="en-US"/>
        </w:rPr>
        <w:t xml:space="preserve">the function that assigns a BI to </w:t>
      </w:r>
      <w:r w:rsidR="001F259D">
        <w:rPr>
          <w:rFonts w:cs="Courier New"/>
          <w:lang w:val="en-US"/>
        </w:rPr>
        <w:t xml:space="preserve">adults and </w:t>
      </w:r>
      <w:r>
        <w:rPr>
          <w:rFonts w:cs="Courier New"/>
          <w:lang w:val="en-US"/>
        </w:rPr>
        <w:t>children</w:t>
      </w:r>
      <w:r w:rsidR="001F259D">
        <w:rPr>
          <w:rFonts w:cs="Courier New"/>
          <w:lang w:val="en-US"/>
        </w:rPr>
        <w:t xml:space="preserve"> and assign 0 to children</w:t>
      </w:r>
      <w:r>
        <w:rPr>
          <w:rFonts w:cs="Courier New"/>
          <w:lang w:val="en-US"/>
        </w:rPr>
        <w:t>.</w:t>
      </w:r>
    </w:p>
    <w:p w14:paraId="0381D5EF" w14:textId="335F0F3C" w:rsidR="007F4689" w:rsidRDefault="007F4689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F36DFE3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39CD70D7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7024A62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30787005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A4F2341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59B7A7B" w14:textId="77777777" w:rsidR="001F259D" w:rsidRDefault="001F259D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2B757C7" w14:textId="752CF33C" w:rsidR="007F4689" w:rsidRPr="00085BFC" w:rsidRDefault="007F4689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085BFC">
        <w:rPr>
          <w:rFonts w:cs="Courier New"/>
          <w:i/>
          <w:iCs/>
          <w:lang w:val="en-US"/>
        </w:rPr>
        <w:lastRenderedPageBreak/>
        <w:t xml:space="preserve">Figure 4: Assigning </w:t>
      </w:r>
      <w:r w:rsidR="001F259D">
        <w:rPr>
          <w:rFonts w:cs="Courier New"/>
          <w:i/>
          <w:iCs/>
          <w:lang w:val="en-US"/>
        </w:rPr>
        <w:t xml:space="preserve">adult’s </w:t>
      </w:r>
      <w:r>
        <w:rPr>
          <w:rFonts w:cs="Courier New"/>
          <w:i/>
          <w:iCs/>
          <w:lang w:val="en-US"/>
        </w:rPr>
        <w:t>a</w:t>
      </w:r>
      <w:r w:rsidR="001F259D">
        <w:rPr>
          <w:rFonts w:cs="Courier New"/>
          <w:i/>
          <w:iCs/>
          <w:lang w:val="en-US"/>
        </w:rPr>
        <w:t>nd</w:t>
      </w:r>
      <w:r>
        <w:rPr>
          <w:rFonts w:cs="Courier New"/>
          <w:i/>
          <w:iCs/>
          <w:lang w:val="en-US"/>
        </w:rPr>
        <w:t xml:space="preserve"> </w:t>
      </w:r>
      <w:r w:rsidRPr="00085BFC">
        <w:rPr>
          <w:rFonts w:cs="Courier New"/>
          <w:i/>
          <w:iCs/>
          <w:lang w:val="en-US"/>
        </w:rPr>
        <w:t xml:space="preserve">child’s BI </w:t>
      </w:r>
      <w:r w:rsidR="001F259D">
        <w:rPr>
          <w:rFonts w:cs="Courier New"/>
          <w:i/>
          <w:iCs/>
          <w:lang w:val="en-US"/>
        </w:rPr>
        <w:t xml:space="preserve">– children get </w:t>
      </w:r>
      <w:proofErr w:type="gramStart"/>
      <w:r w:rsidR="001F259D">
        <w:rPr>
          <w:rFonts w:cs="Courier New"/>
          <w:i/>
          <w:iCs/>
          <w:lang w:val="en-US"/>
        </w:rPr>
        <w:t>0</w:t>
      </w:r>
      <w:proofErr w:type="gramEnd"/>
    </w:p>
    <w:p w14:paraId="2EAF4735" w14:textId="77777777" w:rsidR="007F4689" w:rsidRPr="00131784" w:rsidRDefault="007F4689" w:rsidP="007F4689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154B94E6" w14:textId="3372971C" w:rsidR="007F4689" w:rsidRDefault="001F259D" w:rsidP="007F4689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1F259D">
        <w:rPr>
          <w:noProof/>
        </w:rPr>
        <w:drawing>
          <wp:inline distT="0" distB="0" distL="0" distR="0" wp14:anchorId="46D40E40" wp14:editId="703B2C27">
            <wp:extent cx="5731510" cy="24561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EA77" w14:textId="77777777" w:rsidR="007F4689" w:rsidRDefault="007F4689" w:rsidP="007F4689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39501C2" w14:textId="77777777" w:rsidR="007F4689" w:rsidRDefault="007F4689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EAFACCB" w14:textId="2C1F2EF3" w:rsidR="007F4689" w:rsidRDefault="000F3541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In </w:t>
      </w:r>
      <w:proofErr w:type="spellStart"/>
      <w:r w:rsidRPr="000F3541">
        <w:rPr>
          <w:rFonts w:cs="Courier New"/>
          <w:i/>
          <w:iCs/>
          <w:lang w:val="en-US"/>
        </w:rPr>
        <w:t>buc_uk</w:t>
      </w:r>
      <w:proofErr w:type="spellEnd"/>
      <w:r>
        <w:rPr>
          <w:rFonts w:cs="Courier New"/>
          <w:lang w:val="en-US"/>
        </w:rPr>
        <w:t xml:space="preserve"> you need to</w:t>
      </w:r>
      <w:r w:rsidR="007F4689">
        <w:rPr>
          <w:rFonts w:cs="Courier New"/>
          <w:lang w:val="en-US"/>
        </w:rPr>
        <w:t xml:space="preserve"> create two </w:t>
      </w:r>
      <w:proofErr w:type="spellStart"/>
      <w:r w:rsidR="007F4689">
        <w:rPr>
          <w:rFonts w:cs="Courier New"/>
          <w:lang w:val="en-US"/>
        </w:rPr>
        <w:t>ArithOp</w:t>
      </w:r>
      <w:proofErr w:type="spellEnd"/>
      <w:r w:rsidR="007F4689">
        <w:rPr>
          <w:rFonts w:cs="Courier New"/>
          <w:lang w:val="en-US"/>
        </w:rPr>
        <w:t xml:space="preserve"> functions. These functions will replace the Child Benefit values defined in constants in line 3.</w:t>
      </w:r>
      <w:r w:rsidR="00302FF0">
        <w:rPr>
          <w:rFonts w:cs="Courier New"/>
          <w:lang w:val="en-US"/>
        </w:rPr>
        <w:t>6.1-2.</w:t>
      </w:r>
    </w:p>
    <w:p w14:paraId="0C79739B" w14:textId="2A54B4B6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856897B" w14:textId="77777777" w:rsidR="000173CC" w:rsidRDefault="000173CC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EA58053" w14:textId="13E52203" w:rsidR="00302FF0" w:rsidRPr="006B36CD" w:rsidRDefault="00302FF0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6B36CD">
        <w:rPr>
          <w:rFonts w:cs="Courier New"/>
          <w:i/>
          <w:iCs/>
          <w:lang w:val="en-US"/>
        </w:rPr>
        <w:t>Figure 6: Child Benefit constants</w:t>
      </w:r>
    </w:p>
    <w:p w14:paraId="3724548D" w14:textId="07CC7793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A13E76B" w14:textId="3EDED751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302FF0">
        <w:rPr>
          <w:rFonts w:cs="Courier New"/>
          <w:noProof/>
          <w:lang w:val="en-US"/>
        </w:rPr>
        <w:drawing>
          <wp:inline distT="0" distB="0" distL="0" distR="0" wp14:anchorId="05F716C5" wp14:editId="6FC486B4">
            <wp:extent cx="5731510" cy="7975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22B3" w14:textId="77777777" w:rsidR="007F4689" w:rsidRDefault="007F4689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77AFE6A" w14:textId="6734E3B0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Make a note of these two constants to use in the new </w:t>
      </w:r>
      <w:proofErr w:type="spellStart"/>
      <w:r>
        <w:rPr>
          <w:rFonts w:cs="Courier New"/>
          <w:lang w:val="en-US"/>
        </w:rPr>
        <w:t>ArithOp</w:t>
      </w:r>
      <w:proofErr w:type="spellEnd"/>
      <w:r>
        <w:rPr>
          <w:rFonts w:cs="Courier New"/>
          <w:lang w:val="en-US"/>
        </w:rPr>
        <w:t xml:space="preserve"> formulas.</w:t>
      </w:r>
    </w:p>
    <w:p w14:paraId="2533FCE8" w14:textId="730FC514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F0890EB" w14:textId="4C2766EF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Create the </w:t>
      </w:r>
      <w:proofErr w:type="spellStart"/>
      <w:r>
        <w:rPr>
          <w:rFonts w:cs="Courier New"/>
          <w:lang w:val="en-US"/>
        </w:rPr>
        <w:t>ArithOp</w:t>
      </w:r>
      <w:proofErr w:type="spellEnd"/>
      <w:r>
        <w:rPr>
          <w:rFonts w:cs="Courier New"/>
          <w:lang w:val="en-US"/>
        </w:rPr>
        <w:t xml:space="preserve"> functions underneath the one you switched off in </w:t>
      </w:r>
      <w:proofErr w:type="spellStart"/>
      <w:r>
        <w:rPr>
          <w:rFonts w:cs="Courier New"/>
          <w:lang w:val="en-US"/>
        </w:rPr>
        <w:t>buc_uk</w:t>
      </w:r>
      <w:proofErr w:type="spellEnd"/>
      <w:r>
        <w:rPr>
          <w:rFonts w:cs="Courier New"/>
          <w:lang w:val="en-US"/>
        </w:rPr>
        <w:t xml:space="preserve">. To do this, right-click on the cell above and select ‘Add Function After - </w:t>
      </w:r>
      <w:proofErr w:type="spellStart"/>
      <w:r>
        <w:rPr>
          <w:rFonts w:cs="Courier New"/>
          <w:lang w:val="en-US"/>
        </w:rPr>
        <w:t>ArithOp</w:t>
      </w:r>
      <w:proofErr w:type="spellEnd"/>
      <w:r>
        <w:rPr>
          <w:rFonts w:cs="Courier New"/>
          <w:lang w:val="en-US"/>
        </w:rPr>
        <w:t>’.</w:t>
      </w:r>
    </w:p>
    <w:p w14:paraId="1EA4B153" w14:textId="2F33701B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D6FC4FF" w14:textId="77777777" w:rsidR="000173CC" w:rsidRDefault="000173CC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3608310" w14:textId="4D533D9E" w:rsidR="00302FF0" w:rsidRPr="006B36CD" w:rsidRDefault="00302FF0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6B36CD">
        <w:rPr>
          <w:rFonts w:cs="Courier New"/>
          <w:i/>
          <w:iCs/>
          <w:lang w:val="en-US"/>
        </w:rPr>
        <w:t xml:space="preserve">Figure 7: Creating a new </w:t>
      </w:r>
      <w:proofErr w:type="spellStart"/>
      <w:r w:rsidRPr="00302FF0">
        <w:rPr>
          <w:rFonts w:cs="Courier New"/>
          <w:lang w:val="en-US"/>
        </w:rPr>
        <w:t>ArithOp</w:t>
      </w:r>
      <w:proofErr w:type="spellEnd"/>
      <w:r w:rsidRPr="006B36CD">
        <w:rPr>
          <w:rFonts w:cs="Courier New"/>
          <w:i/>
          <w:iCs/>
          <w:lang w:val="en-US"/>
        </w:rPr>
        <w:t xml:space="preserve"> function</w:t>
      </w:r>
    </w:p>
    <w:p w14:paraId="5BAAD26C" w14:textId="4357716B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CA6FD33" w14:textId="15EF108D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302FF0">
        <w:rPr>
          <w:rFonts w:cs="Courier New"/>
          <w:noProof/>
          <w:lang w:val="en-US"/>
        </w:rPr>
        <w:drawing>
          <wp:inline distT="0" distB="0" distL="0" distR="0" wp14:anchorId="0F5AA394" wp14:editId="760C2B4C">
            <wp:extent cx="5731510" cy="157670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B801" w14:textId="4BE1FF86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1FE77DE" w14:textId="05FDF3C5" w:rsidR="006B36CD" w:rsidRDefault="00302FF0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>
        <w:rPr>
          <w:rFonts w:cs="Courier New"/>
          <w:lang w:val="en-US"/>
        </w:rPr>
        <w:t>In the formula cell, you should put a proportion of adult (net) BI, using the variables that define each ($</w:t>
      </w:r>
      <w:proofErr w:type="spellStart"/>
      <w:r>
        <w:rPr>
          <w:rFonts w:cs="Courier New"/>
          <w:lang w:val="en-US"/>
        </w:rPr>
        <w:t>Cprop</w:t>
      </w:r>
      <w:proofErr w:type="spellEnd"/>
      <w:r>
        <w:rPr>
          <w:rFonts w:cs="Courier New"/>
          <w:lang w:val="en-US"/>
        </w:rPr>
        <w:t xml:space="preserve"> and *</w:t>
      </w:r>
      <w:proofErr w:type="spellStart"/>
      <w:r>
        <w:rPr>
          <w:rFonts w:cs="Courier New"/>
          <w:lang w:val="en-US"/>
        </w:rPr>
        <w:t>netBI_s</w:t>
      </w:r>
      <w:proofErr w:type="spellEnd"/>
      <w:r>
        <w:rPr>
          <w:rFonts w:cs="Courier New"/>
          <w:lang w:val="en-US"/>
        </w:rPr>
        <w:t xml:space="preserve">). You want this to </w:t>
      </w:r>
      <w:r w:rsidR="00B070F5">
        <w:rPr>
          <w:rFonts w:cs="Courier New"/>
          <w:lang w:val="en-US"/>
        </w:rPr>
        <w:t xml:space="preserve">become </w:t>
      </w:r>
      <w:r>
        <w:rPr>
          <w:rFonts w:cs="Courier New"/>
          <w:lang w:val="en-US"/>
        </w:rPr>
        <w:t xml:space="preserve">the CB constant, so your </w:t>
      </w:r>
      <w:proofErr w:type="spellStart"/>
      <w:r>
        <w:rPr>
          <w:rFonts w:cs="Courier New"/>
          <w:lang w:val="en-US"/>
        </w:rPr>
        <w:t>Output_Var</w:t>
      </w:r>
      <w:proofErr w:type="spellEnd"/>
      <w:r>
        <w:rPr>
          <w:rFonts w:cs="Courier New"/>
          <w:lang w:val="en-US"/>
        </w:rPr>
        <w:t xml:space="preserve"> is the CB constant $</w:t>
      </w:r>
      <w:proofErr w:type="spellStart"/>
      <w:r>
        <w:rPr>
          <w:rFonts w:cs="Courier New"/>
          <w:lang w:val="en-US"/>
        </w:rPr>
        <w:t>CBFirst</w:t>
      </w:r>
      <w:proofErr w:type="spellEnd"/>
      <w:r>
        <w:rPr>
          <w:rFonts w:cs="Courier New"/>
          <w:lang w:val="en-US"/>
        </w:rPr>
        <w:t>. Your tax unit is the individual.</w:t>
      </w:r>
    </w:p>
    <w:p w14:paraId="7921C592" w14:textId="6FF17864" w:rsidR="00302FF0" w:rsidRPr="006B36CD" w:rsidRDefault="00302FF0" w:rsidP="000F3541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6B36CD">
        <w:rPr>
          <w:rFonts w:cs="Courier New"/>
          <w:i/>
          <w:iCs/>
          <w:lang w:val="en-US"/>
        </w:rPr>
        <w:lastRenderedPageBreak/>
        <w:t xml:space="preserve">Figure 8: New </w:t>
      </w:r>
      <w:proofErr w:type="spellStart"/>
      <w:r w:rsidRPr="00302FF0">
        <w:rPr>
          <w:rFonts w:cs="Courier New"/>
          <w:lang w:val="en-US"/>
        </w:rPr>
        <w:t>ArithOp</w:t>
      </w:r>
      <w:proofErr w:type="spellEnd"/>
      <w:r w:rsidRPr="006B36CD">
        <w:rPr>
          <w:rFonts w:cs="Courier New"/>
          <w:i/>
          <w:iCs/>
          <w:lang w:val="en-US"/>
        </w:rPr>
        <w:t xml:space="preserve"> function to use CB as children’s BI (first-borns)</w:t>
      </w:r>
    </w:p>
    <w:p w14:paraId="13A7D0BA" w14:textId="27FF2F90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3D05F70" w14:textId="6340DEF0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302FF0">
        <w:rPr>
          <w:rFonts w:cs="Courier New"/>
          <w:noProof/>
          <w:lang w:val="en-US"/>
        </w:rPr>
        <w:drawing>
          <wp:inline distT="0" distB="0" distL="0" distR="0" wp14:anchorId="4AB580FE" wp14:editId="1F4E307E">
            <wp:extent cx="5731510" cy="65341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A52A" w14:textId="304DDBA7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5F06E4F" w14:textId="781D5481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Repeat this process for the following children.</w:t>
      </w:r>
    </w:p>
    <w:p w14:paraId="65BFDDF3" w14:textId="0CB29C7B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B29CF0F" w14:textId="77777777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A3E846B" w14:textId="43D3D2E1" w:rsidR="00302FF0" w:rsidRPr="00120222" w:rsidRDefault="00302FF0" w:rsidP="00302FF0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120222">
        <w:rPr>
          <w:rFonts w:cs="Courier New"/>
          <w:i/>
          <w:iCs/>
          <w:lang w:val="en-US"/>
        </w:rPr>
        <w:t xml:space="preserve">Figure </w:t>
      </w:r>
      <w:r>
        <w:rPr>
          <w:rFonts w:cs="Courier New"/>
          <w:i/>
          <w:iCs/>
          <w:lang w:val="en-US"/>
        </w:rPr>
        <w:t>9</w:t>
      </w:r>
      <w:r w:rsidRPr="00120222">
        <w:rPr>
          <w:rFonts w:cs="Courier New"/>
          <w:i/>
          <w:iCs/>
          <w:lang w:val="en-US"/>
        </w:rPr>
        <w:t xml:space="preserve">: New </w:t>
      </w:r>
      <w:proofErr w:type="spellStart"/>
      <w:r w:rsidRPr="00302FF0">
        <w:rPr>
          <w:rFonts w:cs="Courier New"/>
          <w:lang w:val="en-US"/>
        </w:rPr>
        <w:t>ArithOp</w:t>
      </w:r>
      <w:proofErr w:type="spellEnd"/>
      <w:r w:rsidRPr="00120222">
        <w:rPr>
          <w:rFonts w:cs="Courier New"/>
          <w:i/>
          <w:iCs/>
          <w:lang w:val="en-US"/>
        </w:rPr>
        <w:t xml:space="preserve"> function to use CB as children’s BI (</w:t>
      </w:r>
      <w:r>
        <w:rPr>
          <w:rFonts w:cs="Courier New"/>
          <w:i/>
          <w:iCs/>
          <w:lang w:val="en-US"/>
        </w:rPr>
        <w:t>other children</w:t>
      </w:r>
      <w:r w:rsidRPr="00120222">
        <w:rPr>
          <w:rFonts w:cs="Courier New"/>
          <w:i/>
          <w:iCs/>
          <w:lang w:val="en-US"/>
        </w:rPr>
        <w:t>)</w:t>
      </w:r>
    </w:p>
    <w:p w14:paraId="3B6AB91D" w14:textId="77777777" w:rsidR="00302FF0" w:rsidRDefault="00302FF0" w:rsidP="00302FF0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84C68E0" w14:textId="4C8DD426" w:rsidR="00302FF0" w:rsidRDefault="00302FF0" w:rsidP="00302FF0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302FF0">
        <w:rPr>
          <w:rFonts w:cs="Courier New"/>
          <w:noProof/>
          <w:lang w:val="en-US"/>
        </w:rPr>
        <w:drawing>
          <wp:inline distT="0" distB="0" distL="0" distR="0" wp14:anchorId="78109CE7" wp14:editId="124049C3">
            <wp:extent cx="5731510" cy="65913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1CF5" w14:textId="77777777" w:rsidR="00302FF0" w:rsidRDefault="00302FF0" w:rsidP="00302FF0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31BBC4C" w14:textId="16796FB5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Don’t forget to </w:t>
      </w:r>
      <w:r w:rsidRPr="006B36CD">
        <w:rPr>
          <w:rFonts w:cs="Courier New"/>
          <w:u w:val="single"/>
          <w:lang w:val="en-US"/>
        </w:rPr>
        <w:t>turn on</w:t>
      </w:r>
      <w:r>
        <w:rPr>
          <w:rFonts w:cs="Courier New"/>
          <w:lang w:val="en-US"/>
        </w:rPr>
        <w:t xml:space="preserve"> both functions!</w:t>
      </w:r>
      <w:r w:rsidR="000F3541">
        <w:rPr>
          <w:rFonts w:cs="Courier New"/>
          <w:lang w:val="en-US"/>
        </w:rPr>
        <w:t xml:space="preserve"> </w:t>
      </w:r>
    </w:p>
    <w:p w14:paraId="0A02D8A9" w14:textId="77777777" w:rsidR="00302FF0" w:rsidRDefault="00302FF0" w:rsidP="000F354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3E7E821" w14:textId="42C0F8B4" w:rsidR="000A5598" w:rsidRDefault="000A5598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5ABB447" w14:textId="21403F5E" w:rsidR="00085BFC" w:rsidRPr="00085BFC" w:rsidRDefault="000173C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T</w:t>
      </w:r>
      <w:r w:rsidR="00085BFC">
        <w:rPr>
          <w:rFonts w:cs="Courier New"/>
          <w:lang w:val="en-US"/>
        </w:rPr>
        <w:t>his will effectively determine the new CB constants that are set to zero in lines 3.6.1-2.</w:t>
      </w:r>
    </w:p>
    <w:p w14:paraId="331253F9" w14:textId="77777777" w:rsidR="00085BFC" w:rsidRDefault="00085BFC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868EBC7" w14:textId="6FD8F905" w:rsidR="004E4F24" w:rsidRDefault="00085BF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Next you can check whether the policy to not award Child Benefit to high-income families is switched off. You can find this in line 34</w:t>
      </w:r>
      <w:r w:rsidR="000A5598">
        <w:rPr>
          <w:rFonts w:cs="Courier New"/>
          <w:lang w:val="en-US"/>
        </w:rPr>
        <w:t xml:space="preserve"> (switched to n/a on baseline BI scenario as well)</w:t>
      </w:r>
      <w:r>
        <w:rPr>
          <w:rFonts w:cs="Courier New"/>
          <w:lang w:val="en-US"/>
        </w:rPr>
        <w:t>.</w:t>
      </w:r>
    </w:p>
    <w:p w14:paraId="30909785" w14:textId="36119EBC" w:rsidR="00085BFC" w:rsidRDefault="00085BF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0756185" w14:textId="77777777" w:rsidR="000A5598" w:rsidRDefault="000A5598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D036ED5" w14:textId="38CBBB89" w:rsidR="00085BFC" w:rsidRPr="000A5598" w:rsidRDefault="00085BFC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0A5598">
        <w:rPr>
          <w:rFonts w:cs="Courier New"/>
          <w:i/>
          <w:iCs/>
          <w:lang w:val="en-US"/>
        </w:rPr>
        <w:t xml:space="preserve">Figure </w:t>
      </w:r>
      <w:r w:rsidR="000173CC">
        <w:rPr>
          <w:rFonts w:cs="Courier New"/>
          <w:i/>
          <w:iCs/>
          <w:lang w:val="en-US"/>
        </w:rPr>
        <w:t>10</w:t>
      </w:r>
      <w:r w:rsidRPr="000A5598">
        <w:rPr>
          <w:rFonts w:cs="Courier New"/>
          <w:i/>
          <w:iCs/>
          <w:lang w:val="en-US"/>
        </w:rPr>
        <w:t xml:space="preserve">: </w:t>
      </w:r>
      <w:r w:rsidR="000A5598" w:rsidRPr="000A5598">
        <w:rPr>
          <w:rFonts w:cs="Courier New"/>
          <w:i/>
          <w:iCs/>
          <w:lang w:val="en-US"/>
        </w:rPr>
        <w:t xml:space="preserve">Policy to reduce </w:t>
      </w:r>
      <w:r w:rsidR="000A5598">
        <w:rPr>
          <w:rFonts w:cs="Courier New"/>
          <w:i/>
          <w:iCs/>
          <w:lang w:val="en-US"/>
        </w:rPr>
        <w:t>c</w:t>
      </w:r>
      <w:r w:rsidR="000A5598" w:rsidRPr="000A5598">
        <w:rPr>
          <w:rFonts w:cs="Courier New"/>
          <w:i/>
          <w:iCs/>
          <w:lang w:val="en-US"/>
        </w:rPr>
        <w:t>hild benefit</w:t>
      </w:r>
    </w:p>
    <w:p w14:paraId="5207C0DD" w14:textId="0E7EB4C2" w:rsidR="000A5598" w:rsidRDefault="000A5598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DE92981" w14:textId="11569331" w:rsidR="000A5598" w:rsidRDefault="000A5598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0A5598">
        <w:rPr>
          <w:rFonts w:cs="Courier New"/>
          <w:noProof/>
          <w:lang w:val="en-US"/>
        </w:rPr>
        <w:drawing>
          <wp:inline distT="0" distB="0" distL="0" distR="0" wp14:anchorId="41597D4B" wp14:editId="5A10D6E7">
            <wp:extent cx="5731510" cy="6356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566D" w14:textId="77777777" w:rsidR="00085BFC" w:rsidRPr="00085BFC" w:rsidRDefault="00085BF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6B80813" w14:textId="06B3AFEF" w:rsid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6710757" w14:textId="49EEC2A9" w:rsid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You can also check that the Child Benefit is not included in the benefit cap (in line 8.24).</w:t>
      </w:r>
    </w:p>
    <w:p w14:paraId="67AEB864" w14:textId="34E4BCDB" w:rsid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62DDFF2" w14:textId="578DE213" w:rsidR="000A5598" w:rsidRP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0A5598">
        <w:rPr>
          <w:rFonts w:cs="Courier New"/>
          <w:i/>
          <w:iCs/>
          <w:lang w:val="en-US"/>
        </w:rPr>
        <w:t>Figure 9: Income list for benefit cap (</w:t>
      </w:r>
      <w:proofErr w:type="spellStart"/>
      <w:r w:rsidRPr="000A5598">
        <w:rPr>
          <w:rFonts w:cs="Courier New"/>
          <w:lang w:val="en-US"/>
        </w:rPr>
        <w:t>il_bencap</w:t>
      </w:r>
      <w:proofErr w:type="spellEnd"/>
      <w:r w:rsidRPr="000A5598">
        <w:rPr>
          <w:rFonts w:cs="Courier New"/>
          <w:i/>
          <w:iCs/>
          <w:lang w:val="en-US"/>
        </w:rPr>
        <w:t>)</w:t>
      </w:r>
    </w:p>
    <w:p w14:paraId="14715DB3" w14:textId="5C24459C" w:rsid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68F6A9A" w14:textId="01C2CE30" w:rsidR="000A5598" w:rsidRDefault="000A5598" w:rsidP="000A559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0A5598">
        <w:rPr>
          <w:rFonts w:cs="Courier New"/>
          <w:noProof/>
          <w:lang w:val="en-US"/>
        </w:rPr>
        <w:drawing>
          <wp:inline distT="0" distB="0" distL="0" distR="0" wp14:anchorId="6C8878D6" wp14:editId="60499415">
            <wp:extent cx="5731510" cy="201612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38A2" w14:textId="7777777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6E3BA1D" w14:textId="77777777" w:rsidR="00182FA6" w:rsidRDefault="00182FA6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C6751A3" w14:textId="3C55D2FA" w:rsidR="00B26DA0" w:rsidRPr="00A176E1" w:rsidRDefault="00A176E1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A176E1">
        <w:rPr>
          <w:rFonts w:cs="Courier New"/>
          <w:i/>
          <w:iCs/>
          <w:lang w:val="en-US"/>
        </w:rPr>
        <w:lastRenderedPageBreak/>
        <w:t>Remember: only</w:t>
      </w:r>
      <w:r w:rsidR="00182FA6">
        <w:rPr>
          <w:rFonts w:cs="Courier New"/>
          <w:i/>
          <w:iCs/>
          <w:lang w:val="en-US"/>
        </w:rPr>
        <w:t xml:space="preserve"> make</w:t>
      </w:r>
      <w:r w:rsidRPr="00A176E1">
        <w:rPr>
          <w:rFonts w:cs="Courier New"/>
          <w:i/>
          <w:iCs/>
          <w:lang w:val="en-US"/>
        </w:rPr>
        <w:t xml:space="preserve"> change</w:t>
      </w:r>
      <w:r w:rsidR="00182FA6">
        <w:rPr>
          <w:rFonts w:cs="Courier New"/>
          <w:i/>
          <w:iCs/>
          <w:lang w:val="en-US"/>
        </w:rPr>
        <w:t>s</w:t>
      </w:r>
      <w:r w:rsidRPr="00A176E1">
        <w:rPr>
          <w:rFonts w:cs="Courier New"/>
          <w:i/>
          <w:iCs/>
          <w:lang w:val="en-US"/>
        </w:rPr>
        <w:t xml:space="preserve"> </w:t>
      </w:r>
      <w:r w:rsidR="00182FA6">
        <w:rPr>
          <w:rFonts w:cs="Courier New"/>
          <w:i/>
          <w:iCs/>
          <w:lang w:val="en-US"/>
        </w:rPr>
        <w:t xml:space="preserve">in </w:t>
      </w:r>
      <w:r w:rsidRPr="00A176E1">
        <w:rPr>
          <w:rFonts w:cs="Courier New"/>
          <w:i/>
          <w:iCs/>
          <w:lang w:val="en-US"/>
        </w:rPr>
        <w:t>the reform system!</w:t>
      </w:r>
    </w:p>
    <w:p w14:paraId="0A530B52" w14:textId="77777777" w:rsidR="00A176E1" w:rsidRDefault="00A176E1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6052078" w14:textId="4085AACA" w:rsidR="00C90FAC" w:rsidRDefault="00B26DA0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448A6025" w14:textId="77777777" w:rsidR="00C90FAC" w:rsidRDefault="00C90FA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75C597C" w14:textId="07112063" w:rsidR="008213A1" w:rsidRPr="00882F03" w:rsidRDefault="00C90FAC" w:rsidP="008213A1">
      <w:pPr>
        <w:pStyle w:val="Heading2"/>
        <w:rPr>
          <w:lang w:val="en-US"/>
        </w:rPr>
      </w:pPr>
      <w:r>
        <w:rPr>
          <w:lang w:val="en-US"/>
        </w:rPr>
        <w:t>Step 3</w:t>
      </w:r>
      <w:r w:rsidR="008213A1" w:rsidRPr="00882F03">
        <w:rPr>
          <w:lang w:val="en-US"/>
        </w:rPr>
        <w:t xml:space="preserve">: </w:t>
      </w:r>
      <w:r w:rsidRPr="00882F03">
        <w:rPr>
          <w:lang w:val="en-US"/>
        </w:rPr>
        <w:t xml:space="preserve">Produce and </w:t>
      </w:r>
      <w:proofErr w:type="spellStart"/>
      <w:r w:rsidRPr="00882F03">
        <w:rPr>
          <w:lang w:val="en-US"/>
        </w:rPr>
        <w:t>analyse</w:t>
      </w:r>
      <w:proofErr w:type="spellEnd"/>
      <w:r w:rsidRPr="00882F03">
        <w:rPr>
          <w:lang w:val="en-US"/>
        </w:rPr>
        <w:t xml:space="preserve"> </w:t>
      </w:r>
      <w:r w:rsidR="005E5C24">
        <w:rPr>
          <w:lang w:val="en-US"/>
        </w:rPr>
        <w:t xml:space="preserve">the </w:t>
      </w:r>
      <w:r w:rsidRPr="00882F03">
        <w:rPr>
          <w:lang w:val="en-US"/>
        </w:rPr>
        <w:t>micro-</w:t>
      </w:r>
      <w:r>
        <w:rPr>
          <w:lang w:val="en-US"/>
        </w:rPr>
        <w:t xml:space="preserve">data </w:t>
      </w:r>
      <w:proofErr w:type="gramStart"/>
      <w:r w:rsidRPr="00882F03">
        <w:rPr>
          <w:lang w:val="en-US"/>
        </w:rPr>
        <w:t>output</w:t>
      </w:r>
      <w:proofErr w:type="gramEnd"/>
    </w:p>
    <w:p w14:paraId="16875C78" w14:textId="3BB2396C" w:rsidR="00C90FAC" w:rsidRPr="005605CA" w:rsidRDefault="00C90FAC" w:rsidP="00C90FAC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Run the model</w:t>
      </w:r>
      <w:r w:rsidRPr="00882F03">
        <w:rPr>
          <w:rFonts w:cs="Courier New"/>
          <w:lang w:val="en-US"/>
        </w:rPr>
        <w:t xml:space="preserve"> to produce micro-</w:t>
      </w:r>
      <w:r>
        <w:rPr>
          <w:rFonts w:cs="Courier New"/>
          <w:lang w:val="en-US"/>
        </w:rPr>
        <w:t xml:space="preserve">data </w:t>
      </w:r>
      <w:r w:rsidRPr="00882F03">
        <w:rPr>
          <w:rFonts w:cs="Courier New"/>
          <w:lang w:val="en-US"/>
        </w:rPr>
        <w:t xml:space="preserve">output for the </w:t>
      </w:r>
      <w:r>
        <w:rPr>
          <w:rFonts w:cs="Courier New"/>
          <w:lang w:val="en-US"/>
        </w:rPr>
        <w:t>baseline and reform</w:t>
      </w:r>
      <w:r w:rsidRPr="00882F03">
        <w:rPr>
          <w:rFonts w:cs="Courier New"/>
          <w:lang w:val="en-US"/>
        </w:rPr>
        <w:t xml:space="preserve"> system. Use the </w:t>
      </w:r>
      <w:r>
        <w:rPr>
          <w:rFonts w:cs="Courier New"/>
          <w:lang w:val="en-US"/>
        </w:rPr>
        <w:t>Statistics Presenter – option Baseline/Reform –</w:t>
      </w:r>
      <w:r w:rsidRPr="00882F03">
        <w:rPr>
          <w:rFonts w:cs="Courier New"/>
          <w:lang w:val="en-US"/>
        </w:rPr>
        <w:t xml:space="preserve"> to </w:t>
      </w:r>
      <w:proofErr w:type="spellStart"/>
      <w:r w:rsidRPr="00882F03">
        <w:rPr>
          <w:rFonts w:cs="Courier New"/>
          <w:lang w:val="en-US"/>
        </w:rPr>
        <w:t>analyse</w:t>
      </w:r>
      <w:proofErr w:type="spellEnd"/>
      <w:r w:rsidRPr="00882F03">
        <w:rPr>
          <w:rFonts w:cs="Courier New"/>
          <w:lang w:val="en-US"/>
        </w:rPr>
        <w:t xml:space="preserve"> differences in </w:t>
      </w:r>
      <w:r>
        <w:rPr>
          <w:rFonts w:cs="Courier New"/>
          <w:lang w:val="en-US"/>
        </w:rPr>
        <w:t xml:space="preserve">government revenues </w:t>
      </w:r>
      <w:r w:rsidRPr="00882F03">
        <w:rPr>
          <w:rFonts w:cs="Courier New"/>
          <w:lang w:val="en-US"/>
        </w:rPr>
        <w:t xml:space="preserve">due to the changes in </w:t>
      </w:r>
      <w:r w:rsidR="00A623E8">
        <w:rPr>
          <w:rFonts w:cs="Courier New"/>
          <w:lang w:val="en-US"/>
        </w:rPr>
        <w:t>tax base</w:t>
      </w:r>
      <w:r w:rsidRPr="00882F03">
        <w:rPr>
          <w:rFonts w:cs="Courier New"/>
          <w:lang w:val="en-US"/>
        </w:rPr>
        <w:t>.</w:t>
      </w:r>
    </w:p>
    <w:p w14:paraId="686BAA05" w14:textId="77777777" w:rsidR="004C019B" w:rsidRDefault="004C019B" w:rsidP="001F2B8E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D4D62A7" w14:textId="354B7695" w:rsidR="00B76EA8" w:rsidRPr="004C019B" w:rsidRDefault="00B76EA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0A5598">
        <w:rPr>
          <w:rFonts w:cs="Courier New"/>
          <w:i/>
          <w:iCs/>
          <w:lang w:val="en-US"/>
        </w:rPr>
        <w:t>10</w:t>
      </w:r>
      <w:r w:rsidRPr="004C019B">
        <w:rPr>
          <w:rFonts w:cs="Courier New"/>
          <w:i/>
          <w:iCs/>
          <w:lang w:val="en-US"/>
        </w:rPr>
        <w:t xml:space="preserve">: Producing micro-data output for the </w:t>
      </w:r>
      <w:r w:rsidR="00D530A6" w:rsidRPr="004C019B">
        <w:rPr>
          <w:rFonts w:cs="Courier New"/>
          <w:i/>
          <w:iCs/>
          <w:lang w:val="en-US"/>
        </w:rPr>
        <w:t>baseline and reform systems</w:t>
      </w:r>
    </w:p>
    <w:p w14:paraId="7DB06552" w14:textId="52BB14C9" w:rsidR="008213A1" w:rsidRPr="00882F03" w:rsidRDefault="000A5598" w:rsidP="008213A1">
      <w:pPr>
        <w:rPr>
          <w:lang w:val="en-US"/>
        </w:rPr>
      </w:pPr>
      <w:r w:rsidRPr="000A5598">
        <w:rPr>
          <w:noProof/>
          <w:lang w:val="en-US"/>
        </w:rPr>
        <w:drawing>
          <wp:inline distT="0" distB="0" distL="0" distR="0" wp14:anchorId="6E19349D" wp14:editId="1000D92A">
            <wp:extent cx="3176301" cy="3764280"/>
            <wp:effectExtent l="0" t="0" r="508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2225" cy="37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8676" w14:textId="1CB17F67" w:rsidR="00750092" w:rsidRDefault="00750092" w:rsidP="00D530A6">
      <w:pPr>
        <w:autoSpaceDE w:val="0"/>
        <w:autoSpaceDN w:val="0"/>
        <w:adjustRightInd w:val="0"/>
        <w:ind w:left="720"/>
        <w:jc w:val="both"/>
        <w:rPr>
          <w:rFonts w:cs="Courier New"/>
          <w:lang w:val="en-US"/>
        </w:rPr>
      </w:pPr>
    </w:p>
    <w:p w14:paraId="6A76CF4B" w14:textId="011B78F8" w:rsidR="00A623E8" w:rsidRPr="000A5598" w:rsidRDefault="000A5598" w:rsidP="001F2B8E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0A5598">
        <w:rPr>
          <w:rFonts w:cs="Courier New"/>
          <w:lang w:val="en-US"/>
        </w:rPr>
        <w:t>Note: If you have completed Exercise 1 and ran UK_BI, no need to choose it this time!</w:t>
      </w:r>
    </w:p>
    <w:p w14:paraId="74539AC2" w14:textId="77777777" w:rsidR="000173CC" w:rsidRDefault="000173CC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318C2A42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6671653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3881E7DD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946D504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DDF67ED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15319A4E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3963C97D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3972705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9D469B5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78BA32A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1111DBF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20259804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1CC9051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BE1D621" w14:textId="77777777" w:rsidR="001F259D" w:rsidRDefault="001F259D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9ACCDC4" w14:textId="2FC962D8" w:rsidR="00B76EA8" w:rsidRDefault="00D530A6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lastRenderedPageBreak/>
        <w:t xml:space="preserve">Figure </w:t>
      </w:r>
      <w:r w:rsidR="000A5598">
        <w:rPr>
          <w:rFonts w:cs="Courier New"/>
          <w:i/>
          <w:iCs/>
          <w:lang w:val="en-US"/>
        </w:rPr>
        <w:t>11</w:t>
      </w:r>
      <w:r w:rsidR="00B76EA8" w:rsidRPr="004C019B">
        <w:rPr>
          <w:rFonts w:cs="Courier New"/>
          <w:i/>
          <w:iCs/>
          <w:lang w:val="en-US"/>
        </w:rPr>
        <w:t>: Opening Statistics Presenter</w:t>
      </w:r>
      <w:r w:rsidR="005962FE" w:rsidRPr="004C019B">
        <w:rPr>
          <w:rFonts w:cs="Courier New"/>
          <w:i/>
          <w:iCs/>
          <w:lang w:val="en-US"/>
        </w:rPr>
        <w:t xml:space="preserve"> – </w:t>
      </w:r>
      <w:r w:rsidR="00C90FAC" w:rsidRPr="004C019B">
        <w:rPr>
          <w:rFonts w:cs="Courier New"/>
          <w:i/>
          <w:iCs/>
          <w:lang w:val="en-US"/>
        </w:rPr>
        <w:t>Baseline/Reform</w:t>
      </w:r>
      <w:r w:rsidR="005962FE" w:rsidRPr="004C019B">
        <w:rPr>
          <w:rFonts w:cs="Courier New"/>
          <w:i/>
          <w:iCs/>
          <w:lang w:val="en-US"/>
        </w:rPr>
        <w:t xml:space="preserve"> option</w:t>
      </w:r>
    </w:p>
    <w:p w14:paraId="4A1BA8B3" w14:textId="77777777" w:rsidR="00A623E8" w:rsidRPr="004C019B" w:rsidRDefault="00A623E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166E3BE1" w14:textId="63015330" w:rsidR="00750092" w:rsidRDefault="007A75C1" w:rsidP="00750092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7A75C1">
        <w:rPr>
          <w:rFonts w:cs="Courier New"/>
          <w:noProof/>
        </w:rPr>
        <w:drawing>
          <wp:inline distT="0" distB="0" distL="0" distR="0" wp14:anchorId="44E13712" wp14:editId="56829882">
            <wp:extent cx="4255176" cy="233172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F2122B6-0FDF-4F7E-A17E-BEE92E0CC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F2122B6-0FDF-4F7E-A17E-BEE92E0CC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0867" cy="23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CBB0" w14:textId="7AE64E0F" w:rsidR="00AE20A5" w:rsidRDefault="00AE20A5">
      <w:pPr>
        <w:spacing w:after="200" w:line="276" w:lineRule="auto"/>
        <w:rPr>
          <w:rFonts w:cs="Courier New"/>
          <w:i/>
          <w:iCs/>
          <w:lang w:val="en-US"/>
        </w:rPr>
      </w:pPr>
    </w:p>
    <w:p w14:paraId="39278F1E" w14:textId="52D55ABB" w:rsidR="00750092" w:rsidRDefault="00D530A6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AE20A5">
        <w:rPr>
          <w:rFonts w:cs="Courier New"/>
          <w:i/>
          <w:iCs/>
          <w:lang w:val="en-US"/>
        </w:rPr>
        <w:t xml:space="preserve">Figure </w:t>
      </w:r>
      <w:r w:rsidR="000A5598">
        <w:rPr>
          <w:rFonts w:cs="Courier New"/>
          <w:i/>
          <w:iCs/>
          <w:lang w:val="en-US"/>
        </w:rPr>
        <w:t>12</w:t>
      </w:r>
      <w:r w:rsidR="00B76EA8" w:rsidRPr="00AE20A5">
        <w:rPr>
          <w:rFonts w:cs="Courier New"/>
          <w:i/>
          <w:iCs/>
          <w:lang w:val="en-US"/>
        </w:rPr>
        <w:t xml:space="preserve">: Selecting the relevant </w:t>
      </w:r>
      <w:r w:rsidR="00CC754C" w:rsidRPr="00AE20A5">
        <w:rPr>
          <w:rFonts w:cs="Courier New"/>
          <w:i/>
          <w:iCs/>
          <w:lang w:val="en-US"/>
        </w:rPr>
        <w:t>output files</w:t>
      </w:r>
      <w:r w:rsidR="00B76EA8" w:rsidRPr="00AE20A5">
        <w:rPr>
          <w:rFonts w:cs="Courier New"/>
          <w:i/>
          <w:iCs/>
          <w:lang w:val="en-US"/>
        </w:rPr>
        <w:t xml:space="preserve"> with the Statistics Presenter</w:t>
      </w:r>
    </w:p>
    <w:p w14:paraId="186D16D1" w14:textId="77777777" w:rsidR="00A623E8" w:rsidRPr="00AE20A5" w:rsidRDefault="00A623E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514456B" w14:textId="12D90212" w:rsidR="00CC754C" w:rsidRDefault="00093898" w:rsidP="00B76EA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093898">
        <w:rPr>
          <w:rFonts w:cs="Courier New"/>
          <w:noProof/>
          <w:lang w:val="en-US"/>
        </w:rPr>
        <w:drawing>
          <wp:inline distT="0" distB="0" distL="0" distR="0" wp14:anchorId="2A312D47" wp14:editId="4E05F65A">
            <wp:extent cx="5731510" cy="4543425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2D65" w14:textId="77777777" w:rsidR="00A176E1" w:rsidRDefault="00A176E1" w:rsidP="00D530A6">
      <w:pPr>
        <w:spacing w:before="120" w:after="180"/>
        <w:jc w:val="both"/>
        <w:rPr>
          <w:b/>
          <w:i/>
          <w:u w:val="single"/>
          <w:lang w:val="en-US"/>
        </w:rPr>
      </w:pPr>
    </w:p>
    <w:p w14:paraId="29BF77FF" w14:textId="77777777" w:rsidR="000173CC" w:rsidRDefault="000173CC" w:rsidP="00D530A6">
      <w:pPr>
        <w:spacing w:before="120" w:after="180"/>
        <w:jc w:val="both"/>
        <w:rPr>
          <w:b/>
          <w:i/>
          <w:u w:val="single"/>
          <w:lang w:val="en-US"/>
        </w:rPr>
      </w:pPr>
    </w:p>
    <w:p w14:paraId="7BF37C39" w14:textId="77777777" w:rsidR="000173CC" w:rsidRDefault="000173CC" w:rsidP="00D530A6">
      <w:pPr>
        <w:spacing w:before="120" w:after="180"/>
        <w:jc w:val="both"/>
        <w:rPr>
          <w:b/>
          <w:i/>
          <w:u w:val="single"/>
          <w:lang w:val="en-US"/>
        </w:rPr>
      </w:pPr>
    </w:p>
    <w:p w14:paraId="11A2E149" w14:textId="316B499B" w:rsidR="00BB1509" w:rsidRDefault="00D530A6" w:rsidP="00D530A6">
      <w:pPr>
        <w:spacing w:before="120" w:after="180"/>
        <w:jc w:val="both"/>
        <w:rPr>
          <w:b/>
          <w:i/>
          <w:u w:val="single"/>
          <w:lang w:val="en-US"/>
        </w:rPr>
      </w:pPr>
      <w:r w:rsidRPr="00017627">
        <w:rPr>
          <w:b/>
          <w:i/>
          <w:u w:val="single"/>
          <w:lang w:val="en-US"/>
        </w:rPr>
        <w:lastRenderedPageBreak/>
        <w:t>Solution</w:t>
      </w:r>
    </w:p>
    <w:p w14:paraId="316E8B3D" w14:textId="31B74369" w:rsidR="00E2369D" w:rsidRPr="0062362A" w:rsidRDefault="0062362A" w:rsidP="00D530A6">
      <w:pPr>
        <w:spacing w:before="120" w:after="180"/>
        <w:jc w:val="both"/>
        <w:rPr>
          <w:b/>
          <w:i/>
          <w:u w:val="single"/>
          <w:lang w:val="en-US"/>
        </w:rPr>
      </w:pPr>
      <w:r w:rsidRPr="0062362A">
        <w:rPr>
          <w:b/>
          <w:i/>
          <w:noProof/>
          <w:u w:val="single"/>
          <w:lang w:val="en-US"/>
        </w:rPr>
        <w:drawing>
          <wp:inline distT="0" distB="0" distL="0" distR="0" wp14:anchorId="5886016F" wp14:editId="41CB5CE3">
            <wp:extent cx="5731510" cy="14249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C9AC" w14:textId="492353E4" w:rsidR="00E2369D" w:rsidRDefault="00E2369D" w:rsidP="00D530A6">
      <w:pPr>
        <w:spacing w:before="120" w:after="180"/>
        <w:jc w:val="both"/>
        <w:rPr>
          <w:bCs/>
          <w:iCs/>
          <w:lang w:val="en-US"/>
        </w:rPr>
      </w:pPr>
      <w:r>
        <w:rPr>
          <w:bCs/>
          <w:iCs/>
          <w:lang w:val="en-US"/>
        </w:rPr>
        <w:t xml:space="preserve">To note: fewer </w:t>
      </w:r>
      <w:proofErr w:type="gramStart"/>
      <w:r>
        <w:rPr>
          <w:bCs/>
          <w:iCs/>
          <w:lang w:val="en-US"/>
        </w:rPr>
        <w:t>tax payers</w:t>
      </w:r>
      <w:proofErr w:type="gramEnd"/>
      <w:r>
        <w:rPr>
          <w:bCs/>
          <w:iCs/>
          <w:lang w:val="en-US"/>
        </w:rPr>
        <w:t xml:space="preserve"> (</w:t>
      </w:r>
      <w:r w:rsidR="00093898">
        <w:rPr>
          <w:bCs/>
          <w:iCs/>
          <w:lang w:val="en-US"/>
        </w:rPr>
        <w:t>children no longer paying tax because Child Benefit not taxable</w:t>
      </w:r>
      <w:r>
        <w:rPr>
          <w:bCs/>
          <w:iCs/>
          <w:lang w:val="en-US"/>
        </w:rPr>
        <w:t xml:space="preserve">) and </w:t>
      </w:r>
      <w:r w:rsidR="00093898">
        <w:rPr>
          <w:bCs/>
          <w:iCs/>
          <w:lang w:val="en-US"/>
        </w:rPr>
        <w:t>therefore less</w:t>
      </w:r>
      <w:r>
        <w:rPr>
          <w:bCs/>
          <w:iCs/>
          <w:lang w:val="en-US"/>
        </w:rPr>
        <w:t xml:space="preserve"> revenue from personal income tax.</w:t>
      </w:r>
    </w:p>
    <w:p w14:paraId="6B562C6A" w14:textId="63F2CF7F" w:rsidR="00093898" w:rsidRDefault="00093898" w:rsidP="00D530A6">
      <w:pPr>
        <w:spacing w:before="120" w:after="180"/>
        <w:jc w:val="both"/>
        <w:rPr>
          <w:bCs/>
          <w:iCs/>
          <w:lang w:val="en-US"/>
        </w:rPr>
      </w:pPr>
    </w:p>
    <w:p w14:paraId="0A4943D9" w14:textId="6FDB1BD8" w:rsidR="00093898" w:rsidRPr="00093898" w:rsidRDefault="00093898" w:rsidP="00093898">
      <w:pPr>
        <w:spacing w:before="120" w:after="180"/>
        <w:jc w:val="both"/>
        <w:rPr>
          <w:bCs/>
          <w:iCs/>
          <w:lang w:val="en-US"/>
        </w:rPr>
      </w:pPr>
      <w:r w:rsidRPr="00093898">
        <w:rPr>
          <w:bCs/>
          <w:iCs/>
          <w:noProof/>
          <w:lang w:val="en-US"/>
        </w:rPr>
        <w:drawing>
          <wp:inline distT="0" distB="0" distL="0" distR="0" wp14:anchorId="43C822F5" wp14:editId="78CF3E17">
            <wp:extent cx="5731510" cy="250126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BD0A" w14:textId="29FD4F3F" w:rsidR="00E2369D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  <w:r w:rsidRPr="00093898">
        <w:rPr>
          <w:noProof/>
          <w:lang w:val="en-US"/>
        </w:rPr>
        <w:drawing>
          <wp:inline distT="0" distB="0" distL="0" distR="0" wp14:anchorId="75D5E55F" wp14:editId="75734883">
            <wp:extent cx="5731510" cy="644525"/>
            <wp:effectExtent l="0" t="0" r="254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DD4B" w14:textId="77777777" w:rsidR="00093898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</w:p>
    <w:p w14:paraId="046F35A9" w14:textId="40F12762" w:rsidR="00093898" w:rsidRDefault="00E2369D" w:rsidP="00ED2F7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To note: higher spending on means-tested benefits because </w:t>
      </w:r>
      <w:r w:rsidR="00093898">
        <w:rPr>
          <w:lang w:val="en-US"/>
        </w:rPr>
        <w:t xml:space="preserve">benefit cap will </w:t>
      </w:r>
      <w:r w:rsidR="0089387D">
        <w:rPr>
          <w:lang w:val="en-US"/>
        </w:rPr>
        <w:t>apply to fewer households</w:t>
      </w:r>
      <w:r>
        <w:rPr>
          <w:lang w:val="en-US"/>
        </w:rPr>
        <w:t xml:space="preserve">. </w:t>
      </w:r>
      <w:r w:rsidR="00093898">
        <w:rPr>
          <w:lang w:val="en-US"/>
        </w:rPr>
        <w:t xml:space="preserve">But lower </w:t>
      </w:r>
      <w:r w:rsidR="0089387D">
        <w:rPr>
          <w:lang w:val="en-US"/>
        </w:rPr>
        <w:t xml:space="preserve">gross </w:t>
      </w:r>
      <w:r w:rsidR="00093898">
        <w:rPr>
          <w:lang w:val="en-US"/>
        </w:rPr>
        <w:t>spending on non-means-tested benefits overall (</w:t>
      </w:r>
      <w:r w:rsidR="0089387D">
        <w:rPr>
          <w:lang w:val="en-US"/>
        </w:rPr>
        <w:t>the extra spending on Child Benefit in the reform system is less than the gross spending on Basic Income for children in the baseline system</w:t>
      </w:r>
      <w:r w:rsidR="00093898">
        <w:rPr>
          <w:lang w:val="en-US"/>
        </w:rPr>
        <w:t>).</w:t>
      </w:r>
    </w:p>
    <w:p w14:paraId="3BA4DB15" w14:textId="77777777" w:rsidR="00093898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</w:p>
    <w:p w14:paraId="34FE7D36" w14:textId="7E80ACA5" w:rsidR="00E2369D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Note: Basic Income doesn’t appear </w:t>
      </w:r>
      <w:r w:rsidR="0089387D">
        <w:rPr>
          <w:lang w:val="en-US"/>
        </w:rPr>
        <w:t xml:space="preserve">directly </w:t>
      </w:r>
      <w:r>
        <w:rPr>
          <w:lang w:val="en-US"/>
        </w:rPr>
        <w:t>in the Statistics Presenter ‘</w:t>
      </w:r>
      <w:r w:rsidRPr="00093898">
        <w:rPr>
          <w:i/>
          <w:iCs/>
          <w:lang w:val="en-US"/>
        </w:rPr>
        <w:t>Market Incomes and Fiscal Overview’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table.</w:t>
      </w:r>
    </w:p>
    <w:p w14:paraId="1CB31558" w14:textId="77777777" w:rsidR="00E71810" w:rsidRDefault="00E71810" w:rsidP="00ED2F75">
      <w:pPr>
        <w:autoSpaceDE w:val="0"/>
        <w:autoSpaceDN w:val="0"/>
        <w:adjustRightInd w:val="0"/>
        <w:jc w:val="both"/>
        <w:rPr>
          <w:lang w:val="en-US"/>
        </w:rPr>
      </w:pPr>
    </w:p>
    <w:p w14:paraId="2871F61E" w14:textId="7E616AEB" w:rsidR="00093898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</w:p>
    <w:p w14:paraId="70B56CCE" w14:textId="4FCA7EEB" w:rsidR="00093898" w:rsidRPr="00093898" w:rsidRDefault="00093898" w:rsidP="00ED2F75">
      <w:pPr>
        <w:autoSpaceDE w:val="0"/>
        <w:autoSpaceDN w:val="0"/>
        <w:adjustRightInd w:val="0"/>
        <w:jc w:val="both"/>
        <w:rPr>
          <w:lang w:val="en-US"/>
        </w:rPr>
      </w:pPr>
      <w:r w:rsidRPr="00093898">
        <w:rPr>
          <w:noProof/>
          <w:lang w:val="en-US"/>
        </w:rPr>
        <w:lastRenderedPageBreak/>
        <w:drawing>
          <wp:inline distT="0" distB="0" distL="0" distR="0" wp14:anchorId="2673E633" wp14:editId="59F2D527">
            <wp:extent cx="5151120" cy="385677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4503" cy="38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898" w:rsidRPr="00093898" w:rsidSect="004C019B">
      <w:footerReference w:type="default" r:id="rId25"/>
      <w:footerReference w:type="first" r:id="rId26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F2A12" w14:textId="77777777" w:rsidR="004832D7" w:rsidRDefault="004832D7" w:rsidP="00D159A8">
      <w:r>
        <w:separator/>
      </w:r>
    </w:p>
  </w:endnote>
  <w:endnote w:type="continuationSeparator" w:id="0">
    <w:p w14:paraId="1EAC0C97" w14:textId="77777777" w:rsidR="004832D7" w:rsidRDefault="004832D7" w:rsidP="00D1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68016"/>
      <w:docPartObj>
        <w:docPartGallery w:val="Page Numbers (Bottom of Page)"/>
        <w:docPartUnique/>
      </w:docPartObj>
    </w:sdtPr>
    <w:sdtEndPr/>
    <w:sdtContent>
      <w:p w14:paraId="19DA2EF1" w14:textId="77777777" w:rsidR="00D159A8" w:rsidRDefault="00D159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49E1">
          <w:rPr>
            <w:noProof/>
          </w:rPr>
          <w:t>1</w:t>
        </w:r>
        <w:r>
          <w:fldChar w:fldCharType="end"/>
        </w:r>
      </w:p>
    </w:sdtContent>
  </w:sdt>
  <w:p w14:paraId="6247909E" w14:textId="77777777" w:rsidR="00D159A8" w:rsidRDefault="00D159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4D752" w14:textId="77777777" w:rsidR="004C019B" w:rsidRDefault="004C019B" w:rsidP="004C019B">
    <w:pPr>
      <w:pStyle w:val="Footer"/>
    </w:pPr>
    <w:r w:rsidRPr="001041D6">
      <w:rPr>
        <w:noProof/>
      </w:rPr>
      <w:drawing>
        <wp:inline distT="0" distB="0" distL="0" distR="0" wp14:anchorId="46E44222" wp14:editId="3DC9FCD3">
          <wp:extent cx="985652" cy="387851"/>
          <wp:effectExtent l="0" t="0" r="5080" b="0"/>
          <wp:docPr id="8" name="Picture 7" descr="EUROMOD.jpg">
            <a:extLst xmlns:a="http://schemas.openxmlformats.org/drawingml/2006/main">
              <a:ext uri="{FF2B5EF4-FFF2-40B4-BE49-F238E27FC236}">
                <a16:creationId xmlns:a16="http://schemas.microsoft.com/office/drawing/2014/main" id="{4626CBEE-83CB-480E-A177-4924B640BB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EUROMOD.jpg">
                    <a:extLst>
                      <a:ext uri="{FF2B5EF4-FFF2-40B4-BE49-F238E27FC236}">
                        <a16:creationId xmlns:a16="http://schemas.microsoft.com/office/drawing/2014/main" id="{4626CBEE-83CB-480E-A177-4924B640BB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853" cy="386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 w:rsidRPr="001041D6">
      <w:rPr>
        <w:noProof/>
      </w:rPr>
      <w:drawing>
        <wp:inline distT="0" distB="0" distL="0" distR="0" wp14:anchorId="08F508C4" wp14:editId="3B5E0013">
          <wp:extent cx="689719" cy="391886"/>
          <wp:effectExtent l="0" t="0" r="0" b="8255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39290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</w:t>
    </w:r>
    <w:r w:rsidRPr="001041D6">
      <w:rPr>
        <w:noProof/>
      </w:rPr>
      <w:drawing>
        <wp:inline distT="0" distB="0" distL="0" distR="0" wp14:anchorId="2035AD93" wp14:editId="46509D9E">
          <wp:extent cx="439387" cy="427511"/>
          <wp:effectExtent l="0" t="0" r="0" b="0"/>
          <wp:docPr id="9" name="Picture 8" descr="170 x170 logo">
            <a:extLst xmlns:a="http://schemas.openxmlformats.org/drawingml/2006/main">
              <a:ext uri="{FF2B5EF4-FFF2-40B4-BE49-F238E27FC236}">
                <a16:creationId xmlns:a16="http://schemas.microsoft.com/office/drawing/2014/main" id="{62C50D13-4066-4857-BBCA-FAF2CD92B7B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170 x170 logo">
                    <a:extLst>
                      <a:ext uri="{FF2B5EF4-FFF2-40B4-BE49-F238E27FC236}">
                        <a16:creationId xmlns:a16="http://schemas.microsoft.com/office/drawing/2014/main" id="{62C50D13-4066-4857-BBCA-FAF2CD92B7B0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38" cy="430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</w:t>
    </w:r>
    <w:r w:rsidRPr="001041D6">
      <w:rPr>
        <w:noProof/>
      </w:rPr>
      <w:drawing>
        <wp:inline distT="0" distB="0" distL="0" distR="0" wp14:anchorId="1DBB9F9A" wp14:editId="41E68B52">
          <wp:extent cx="926275" cy="368135"/>
          <wp:effectExtent l="0" t="0" r="7620" b="0"/>
          <wp:docPr id="10" name="Picture 9" descr="UoE_logo_24bit">
            <a:extLst xmlns:a="http://schemas.openxmlformats.org/drawingml/2006/main">
              <a:ext uri="{FF2B5EF4-FFF2-40B4-BE49-F238E27FC236}">
                <a16:creationId xmlns:a16="http://schemas.microsoft.com/office/drawing/2014/main" id="{F8258E18-393B-4620-8AFB-25406843EB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UoE_logo_24bit">
                    <a:extLst>
                      <a:ext uri="{FF2B5EF4-FFF2-40B4-BE49-F238E27FC236}">
                        <a16:creationId xmlns:a16="http://schemas.microsoft.com/office/drawing/2014/main" id="{F8258E18-393B-4620-8AFB-25406843EB12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66" cy="371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C5513C5" w14:textId="77777777" w:rsidR="004C019B" w:rsidRDefault="004C019B" w:rsidP="004C019B">
    <w:pPr>
      <w:pStyle w:val="Footer"/>
    </w:pPr>
  </w:p>
  <w:p w14:paraId="5832A073" w14:textId="77777777" w:rsidR="004C019B" w:rsidRDefault="004C0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5C16" w14:textId="77777777" w:rsidR="004832D7" w:rsidRDefault="004832D7" w:rsidP="00D159A8">
      <w:r>
        <w:separator/>
      </w:r>
    </w:p>
  </w:footnote>
  <w:footnote w:type="continuationSeparator" w:id="0">
    <w:p w14:paraId="6160CA61" w14:textId="77777777" w:rsidR="004832D7" w:rsidRDefault="004832D7" w:rsidP="00D15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3FAD"/>
    <w:multiLevelType w:val="hybridMultilevel"/>
    <w:tmpl w:val="1A1CF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E0AA3"/>
    <w:multiLevelType w:val="hybridMultilevel"/>
    <w:tmpl w:val="C84A4130"/>
    <w:lvl w:ilvl="0" w:tplc="C0701CA8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15DC"/>
    <w:multiLevelType w:val="hybridMultilevel"/>
    <w:tmpl w:val="54522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B5506"/>
    <w:multiLevelType w:val="hybridMultilevel"/>
    <w:tmpl w:val="F6ACC5E8"/>
    <w:lvl w:ilvl="0" w:tplc="F6CE02C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A3BFE"/>
    <w:multiLevelType w:val="hybridMultilevel"/>
    <w:tmpl w:val="8758D6D6"/>
    <w:lvl w:ilvl="0" w:tplc="3BE40B1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70565463"/>
    <w:multiLevelType w:val="hybridMultilevel"/>
    <w:tmpl w:val="4620BCBC"/>
    <w:lvl w:ilvl="0" w:tplc="3BE40B1A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A1"/>
    <w:rsid w:val="000173CC"/>
    <w:rsid w:val="00017627"/>
    <w:rsid w:val="00033D55"/>
    <w:rsid w:val="00057B9C"/>
    <w:rsid w:val="00085BFC"/>
    <w:rsid w:val="00086A35"/>
    <w:rsid w:val="00093898"/>
    <w:rsid w:val="00095550"/>
    <w:rsid w:val="000A5598"/>
    <w:rsid w:val="000B1CED"/>
    <w:rsid w:val="000D57D5"/>
    <w:rsid w:val="000F1331"/>
    <w:rsid w:val="000F3541"/>
    <w:rsid w:val="000F58EF"/>
    <w:rsid w:val="00131784"/>
    <w:rsid w:val="001336A6"/>
    <w:rsid w:val="00152F09"/>
    <w:rsid w:val="00163D6B"/>
    <w:rsid w:val="00182FA6"/>
    <w:rsid w:val="00187CE1"/>
    <w:rsid w:val="0019780F"/>
    <w:rsid w:val="001B7748"/>
    <w:rsid w:val="001D119B"/>
    <w:rsid w:val="001F259D"/>
    <w:rsid w:val="001F2B8E"/>
    <w:rsid w:val="001F4F4A"/>
    <w:rsid w:val="00227768"/>
    <w:rsid w:val="00276AC5"/>
    <w:rsid w:val="00282F9A"/>
    <w:rsid w:val="002954D3"/>
    <w:rsid w:val="002E66B9"/>
    <w:rsid w:val="00302FF0"/>
    <w:rsid w:val="003141F3"/>
    <w:rsid w:val="003142A5"/>
    <w:rsid w:val="003402FD"/>
    <w:rsid w:val="0034798E"/>
    <w:rsid w:val="00383CBC"/>
    <w:rsid w:val="00386AE7"/>
    <w:rsid w:val="00392483"/>
    <w:rsid w:val="003B05E3"/>
    <w:rsid w:val="003D3683"/>
    <w:rsid w:val="003F3497"/>
    <w:rsid w:val="004420BE"/>
    <w:rsid w:val="004832D7"/>
    <w:rsid w:val="00496AD4"/>
    <w:rsid w:val="004A2114"/>
    <w:rsid w:val="004B324D"/>
    <w:rsid w:val="004C019B"/>
    <w:rsid w:val="004E4F24"/>
    <w:rsid w:val="00556CB1"/>
    <w:rsid w:val="005920BB"/>
    <w:rsid w:val="005946CF"/>
    <w:rsid w:val="005962FE"/>
    <w:rsid w:val="005A7ADB"/>
    <w:rsid w:val="005B3958"/>
    <w:rsid w:val="005E50C4"/>
    <w:rsid w:val="005E5C24"/>
    <w:rsid w:val="005F055D"/>
    <w:rsid w:val="0061462A"/>
    <w:rsid w:val="0062362A"/>
    <w:rsid w:val="00661350"/>
    <w:rsid w:val="00676E51"/>
    <w:rsid w:val="006B36CD"/>
    <w:rsid w:val="006F1960"/>
    <w:rsid w:val="00701D8D"/>
    <w:rsid w:val="00704F2A"/>
    <w:rsid w:val="00711FE2"/>
    <w:rsid w:val="00734403"/>
    <w:rsid w:val="00745681"/>
    <w:rsid w:val="00750092"/>
    <w:rsid w:val="007834FB"/>
    <w:rsid w:val="00785CEB"/>
    <w:rsid w:val="007915A7"/>
    <w:rsid w:val="007965D5"/>
    <w:rsid w:val="007A75C1"/>
    <w:rsid w:val="007C5A5B"/>
    <w:rsid w:val="007D6B91"/>
    <w:rsid w:val="007E147B"/>
    <w:rsid w:val="007F4689"/>
    <w:rsid w:val="008213A1"/>
    <w:rsid w:val="00826094"/>
    <w:rsid w:val="008335A3"/>
    <w:rsid w:val="008359EC"/>
    <w:rsid w:val="00843C7E"/>
    <w:rsid w:val="00887489"/>
    <w:rsid w:val="0089387D"/>
    <w:rsid w:val="008C2891"/>
    <w:rsid w:val="008C5DD9"/>
    <w:rsid w:val="008D0F26"/>
    <w:rsid w:val="008E201E"/>
    <w:rsid w:val="008E2438"/>
    <w:rsid w:val="008F46EA"/>
    <w:rsid w:val="00904FA6"/>
    <w:rsid w:val="009308A9"/>
    <w:rsid w:val="0094088B"/>
    <w:rsid w:val="0094460E"/>
    <w:rsid w:val="00971FA9"/>
    <w:rsid w:val="00993962"/>
    <w:rsid w:val="009B4D84"/>
    <w:rsid w:val="009F076E"/>
    <w:rsid w:val="00A10D0E"/>
    <w:rsid w:val="00A176E1"/>
    <w:rsid w:val="00A249E1"/>
    <w:rsid w:val="00A2578C"/>
    <w:rsid w:val="00A32965"/>
    <w:rsid w:val="00A37415"/>
    <w:rsid w:val="00A623E8"/>
    <w:rsid w:val="00A64D8C"/>
    <w:rsid w:val="00A97A2C"/>
    <w:rsid w:val="00AB7977"/>
    <w:rsid w:val="00AD2BC2"/>
    <w:rsid w:val="00AE20A5"/>
    <w:rsid w:val="00AF389A"/>
    <w:rsid w:val="00B070F5"/>
    <w:rsid w:val="00B20AAD"/>
    <w:rsid w:val="00B26DA0"/>
    <w:rsid w:val="00B32A7A"/>
    <w:rsid w:val="00B4093A"/>
    <w:rsid w:val="00B56CBF"/>
    <w:rsid w:val="00B7273E"/>
    <w:rsid w:val="00B76EA8"/>
    <w:rsid w:val="00BA66EF"/>
    <w:rsid w:val="00BB1509"/>
    <w:rsid w:val="00BB36AB"/>
    <w:rsid w:val="00C82265"/>
    <w:rsid w:val="00C874BC"/>
    <w:rsid w:val="00C90FAC"/>
    <w:rsid w:val="00CB4BC3"/>
    <w:rsid w:val="00CB5DF2"/>
    <w:rsid w:val="00CC5371"/>
    <w:rsid w:val="00CC754C"/>
    <w:rsid w:val="00CD2C3A"/>
    <w:rsid w:val="00CE760F"/>
    <w:rsid w:val="00CE77DB"/>
    <w:rsid w:val="00CF4795"/>
    <w:rsid w:val="00D0269F"/>
    <w:rsid w:val="00D04DA8"/>
    <w:rsid w:val="00D159A8"/>
    <w:rsid w:val="00D4638F"/>
    <w:rsid w:val="00D510AC"/>
    <w:rsid w:val="00D530A6"/>
    <w:rsid w:val="00D551BB"/>
    <w:rsid w:val="00D6591E"/>
    <w:rsid w:val="00D83957"/>
    <w:rsid w:val="00DB2E60"/>
    <w:rsid w:val="00DC28A5"/>
    <w:rsid w:val="00DE2DD7"/>
    <w:rsid w:val="00E2369D"/>
    <w:rsid w:val="00E273E8"/>
    <w:rsid w:val="00E478BE"/>
    <w:rsid w:val="00E71810"/>
    <w:rsid w:val="00E9142C"/>
    <w:rsid w:val="00ED2F75"/>
    <w:rsid w:val="00EF3D5B"/>
    <w:rsid w:val="00EF5B21"/>
    <w:rsid w:val="00F425AD"/>
    <w:rsid w:val="00F654D9"/>
    <w:rsid w:val="00F67B0A"/>
    <w:rsid w:val="00F70747"/>
    <w:rsid w:val="00F84E32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BEB85"/>
  <w15:docId w15:val="{1828A016-DA84-4AEE-B470-7B05A958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/>
    </w:rPr>
  </w:style>
  <w:style w:type="paragraph" w:styleId="Heading1">
    <w:name w:val="heading 1"/>
    <w:basedOn w:val="Normal"/>
    <w:next w:val="Normal"/>
    <w:link w:val="Heading1Char"/>
    <w:qFormat/>
    <w:rsid w:val="008213A1"/>
    <w:pPr>
      <w:keepNext/>
      <w:autoSpaceDE w:val="0"/>
      <w:autoSpaceDN w:val="0"/>
      <w:adjustRightInd w:val="0"/>
      <w:spacing w:line="360" w:lineRule="auto"/>
      <w:outlineLvl w:val="0"/>
    </w:pPr>
    <w:rPr>
      <w:b/>
      <w:bCs/>
      <w:i/>
      <w:iCs/>
      <w:sz w:val="3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13A1"/>
    <w:pPr>
      <w:keepNext/>
      <w:spacing w:before="360" w:after="120"/>
      <w:outlineLvl w:val="1"/>
    </w:pPr>
    <w:rPr>
      <w:b/>
      <w:bCs/>
      <w:i/>
      <w:i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13A1"/>
    <w:rPr>
      <w:rFonts w:ascii="Book Antiqua" w:eastAsia="Times New Roman" w:hAnsi="Book Antiqua" w:cs="Times New Roman"/>
      <w:b/>
      <w:bCs/>
      <w:i/>
      <w:iCs/>
      <w:sz w:val="30"/>
      <w:szCs w:val="20"/>
      <w:u w:val="single"/>
      <w:lang w:val="de-AT"/>
    </w:rPr>
  </w:style>
  <w:style w:type="character" w:customStyle="1" w:styleId="Heading2Char">
    <w:name w:val="Heading 2 Char"/>
    <w:basedOn w:val="DefaultParagraphFont"/>
    <w:link w:val="Heading2"/>
    <w:uiPriority w:val="9"/>
    <w:rsid w:val="008213A1"/>
    <w:rPr>
      <w:rFonts w:ascii="Book Antiqua" w:eastAsia="Times New Roman" w:hAnsi="Book Antiqua" w:cs="Times New Roman"/>
      <w:b/>
      <w:bCs/>
      <w:i/>
      <w:iCs/>
      <w:sz w:val="24"/>
      <w:szCs w:val="28"/>
      <w:u w:val="single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3A1"/>
    <w:rPr>
      <w:rFonts w:ascii="Tahoma" w:eastAsia="Times New Roman" w:hAnsi="Tahoma" w:cs="Tahoma"/>
      <w:sz w:val="16"/>
      <w:szCs w:val="16"/>
      <w:lang w:val="de-AT"/>
    </w:rPr>
  </w:style>
  <w:style w:type="paragraph" w:styleId="ListParagraph">
    <w:name w:val="List Paragraph"/>
    <w:basedOn w:val="Normal"/>
    <w:uiPriority w:val="34"/>
    <w:qFormat/>
    <w:rsid w:val="008213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9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9A8"/>
    <w:rPr>
      <w:rFonts w:ascii="Book Antiqua" w:eastAsia="Times New Roman" w:hAnsi="Book Antiqua" w:cs="Times New Roman"/>
      <w:sz w:val="24"/>
      <w:szCs w:val="24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D159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9A8"/>
    <w:rPr>
      <w:rFonts w:ascii="Book Antiqua" w:eastAsia="Times New Roman" w:hAnsi="Book Antiqua" w:cs="Times New Roman"/>
      <w:sz w:val="24"/>
      <w:szCs w:val="24"/>
      <w:lang w:val="de-AT"/>
    </w:rPr>
  </w:style>
  <w:style w:type="character" w:styleId="Strong">
    <w:name w:val="Strong"/>
    <w:basedOn w:val="DefaultParagraphFont"/>
    <w:uiPriority w:val="22"/>
    <w:qFormat/>
    <w:rsid w:val="00C874BC"/>
    <w:rPr>
      <w:b/>
      <w:bCs/>
    </w:rPr>
  </w:style>
  <w:style w:type="table" w:styleId="TableGrid">
    <w:name w:val="Table Grid"/>
    <w:basedOn w:val="TableNormal"/>
    <w:uiPriority w:val="59"/>
    <w:rsid w:val="0082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B77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748"/>
    <w:pPr>
      <w:spacing w:after="16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7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D0E"/>
    <w:pPr>
      <w:spacing w:after="0"/>
    </w:pPr>
    <w:rPr>
      <w:rFonts w:ascii="Times New Roman" w:eastAsia="Times New Roman" w:hAnsi="Times New Roman" w:cs="Times New Roman"/>
      <w:b/>
      <w:bCs/>
      <w:lang w:val="de-AT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D0E"/>
    <w:rPr>
      <w:rFonts w:ascii="Times New Roman" w:eastAsia="Times New Roman" w:hAnsi="Times New Roman" w:cs="Times New Roman"/>
      <w:b/>
      <w:bCs/>
      <w:sz w:val="20"/>
      <w:szCs w:val="20"/>
      <w:lang w:val="de-AT"/>
    </w:rPr>
  </w:style>
  <w:style w:type="paragraph" w:styleId="Revision">
    <w:name w:val="Revision"/>
    <w:hidden/>
    <w:uiPriority w:val="99"/>
    <w:semiHidden/>
    <w:rsid w:val="00A10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jpe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867A9-B6C4-4C6C-8946-ED72406F0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ISER University of Essex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savram</dc:creator>
  <cp:lastModifiedBy>Sara Reis</cp:lastModifiedBy>
  <cp:revision>6</cp:revision>
  <cp:lastPrinted>2014-02-23T15:07:00Z</cp:lastPrinted>
  <dcterms:created xsi:type="dcterms:W3CDTF">2021-04-29T08:35:00Z</dcterms:created>
  <dcterms:modified xsi:type="dcterms:W3CDTF">2021-04-29T15:50:00Z</dcterms:modified>
</cp:coreProperties>
</file>