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243F7D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243F7D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243F7D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13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122"/>
      </w:tblGrid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0E6A72" w:rsidRDefault="00CB3F15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Food</w:t>
            </w:r>
            <w:proofErr w:type="spellEnd"/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047D59" w:rsidP="00CB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ehend </w:t>
            </w:r>
            <w:r w:rsidR="00CB3F15">
              <w:rPr>
                <w:rFonts w:ascii="Times New Roman" w:hAnsi="Times New Roman" w:cs="Times New Roman"/>
                <w:sz w:val="24"/>
                <w:szCs w:val="24"/>
              </w:rPr>
              <w:t>in what situations to use reported speech</w:t>
            </w:r>
            <w:r w:rsidR="00AE7EB7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D34BA2" w:rsidRDefault="00D34BA2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A2">
              <w:rPr>
                <w:rFonts w:ascii="Times New Roman" w:hAnsi="Times New Roman" w:cs="Times New Roman"/>
                <w:sz w:val="24"/>
                <w:szCs w:val="24"/>
              </w:rPr>
              <w:t>Evaluation of progress and activities to fulfil their SMART Goals. (Report)</w:t>
            </w:r>
          </w:p>
          <w:p w:rsidR="001E1DB1" w:rsidRPr="000E6A72" w:rsidRDefault="008E6C70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Strategy 6: Planning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0E6A72" w:rsidRDefault="002D6133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187F69" w:rsidRPr="00187F69" w:rsidRDefault="006B0D3E" w:rsidP="002D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D3E"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2D6133">
              <w:rPr>
                <w:rFonts w:ascii="Times New Roman" w:hAnsi="Times New Roman" w:cs="Times New Roman"/>
                <w:sz w:val="24"/>
                <w:szCs w:val="24"/>
              </w:rPr>
              <w:t xml:space="preserve">text: to get dressed up, an olive, the staff, a heatwave, wool, to book a table, a dish, </w:t>
            </w:r>
            <w:r w:rsidR="002D6133" w:rsidRPr="002D6133">
              <w:rPr>
                <w:rFonts w:ascii="Times New Roman" w:hAnsi="Times New Roman" w:cs="Times New Roman"/>
                <w:sz w:val="24"/>
                <w:szCs w:val="24"/>
              </w:rPr>
              <w:t>a once-in-a-lifetime experience</w:t>
            </w:r>
          </w:p>
        </w:tc>
      </w:tr>
      <w:tr w:rsidR="00C17B86" w:rsidRPr="000E6A72" w:rsidTr="005E6B56">
        <w:tc>
          <w:tcPr>
            <w:tcW w:w="2122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E6A72" w:rsidRDefault="002842B2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Speech 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E6A72" w:rsidRDefault="00252583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0E6A72" w:rsidRDefault="00252583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0E6A72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0E6A72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8666A4" w:rsidTr="005E6B56">
        <w:tc>
          <w:tcPr>
            <w:tcW w:w="2122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D34BA2" w:rsidRPr="00252583" w:rsidRDefault="00D34BA2" w:rsidP="0025258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Language Strategy:</w:t>
            </w:r>
            <w:r w:rsidRPr="0025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A2" w:rsidRPr="00252583" w:rsidRDefault="00D34BA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83">
              <w:rPr>
                <w:rFonts w:ascii="Times New Roman" w:hAnsi="Times New Roman" w:cs="Times New Roman"/>
                <w:sz w:val="24"/>
                <w:szCs w:val="24"/>
              </w:rPr>
              <w:t xml:space="preserve">Video: </w:t>
            </w:r>
            <w:hyperlink r:id="rId5" w:history="1">
              <w:r w:rsidRPr="0025258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https://www.youtube.com/watch?v=1-SvuFIQjK8</w:t>
              </w:r>
            </w:hyperlink>
            <w:r w:rsidRPr="0025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A2" w:rsidRPr="00252583" w:rsidRDefault="00D34BA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83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252583">
              <w:rPr>
                <w:rFonts w:ascii="Times New Roman" w:hAnsi="Times New Roman" w:cs="Times New Roman"/>
                <w:sz w:val="24"/>
                <w:szCs w:val="24"/>
              </w:rPr>
              <w:t>: Revision and evaluation of SMART Goals.</w:t>
            </w:r>
          </w:p>
          <w:p w:rsidR="009A05A8" w:rsidRPr="00252583" w:rsidRDefault="00CB3F15" w:rsidP="0025258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</w:t>
            </w:r>
            <w:r w:rsidR="00187F69"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9A05A8"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187F69" w:rsidRPr="00187F69" w:rsidRDefault="00187F69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="008E6C70">
              <w:rPr>
                <w:rFonts w:ascii="Times New Roman" w:hAnsi="Times New Roman" w:cs="Times New Roman"/>
                <w:sz w:val="24"/>
                <w:szCs w:val="24"/>
              </w:rPr>
              <w:t>Point Presentation: Listen</w:t>
            </w:r>
            <w:r w:rsidRPr="00187F69">
              <w:rPr>
                <w:rFonts w:ascii="Times New Roman" w:hAnsi="Times New Roman" w:cs="Times New Roman"/>
                <w:sz w:val="24"/>
                <w:szCs w:val="24"/>
              </w:rPr>
              <w:t>ing Stra</w:t>
            </w:r>
            <w:r w:rsidR="008E6C70">
              <w:rPr>
                <w:rFonts w:ascii="Times New Roman" w:hAnsi="Times New Roman" w:cs="Times New Roman"/>
                <w:sz w:val="24"/>
                <w:szCs w:val="24"/>
              </w:rPr>
              <w:t>tegy 6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252583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252583" w:rsidRPr="00DF58AC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https://learnenglish.britishcouncil.org/sites/podcasts/files/LearnEnglish-Audio-zone-A-special-restaurant.pdf</w:t>
              </w:r>
            </w:hyperlink>
            <w:r w:rsidR="0025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F15" w:rsidRPr="000E6A72" w:rsidRDefault="00CB3F1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file: </w:t>
            </w:r>
            <w:hyperlink r:id="rId7" w:history="1">
              <w:r w:rsidR="00243F7D" w:rsidRPr="00811F8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https://learnenglish.britishcouncil.org/general-english/audio-zone/a-special-restaurant</w:t>
              </w:r>
            </w:hyperlink>
            <w:r w:rsidR="0024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252583" w:rsidRDefault="00D57A0F" w:rsidP="0025258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2842B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 Reported Speech</w:t>
            </w:r>
            <w:r w:rsidR="002525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252583" w:rsidRPr="00DF58AC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https://www.youtube.com/watch?v=lOH6AGIhpIY&amp;t=28s</w:t>
              </w:r>
            </w:hyperlink>
            <w:r w:rsidR="0025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18" w:rsidRPr="008666A4" w:rsidRDefault="0008742A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PDF file about 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  <w:r w:rsidR="002525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2583" w:rsidRPr="00252583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  <w:bookmarkStart w:id="0" w:name="_GoBack"/>
            <w:bookmarkEnd w:id="0"/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34BA2" w:rsidRDefault="00D41C0E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34BA2">
              <w:rPr>
                <w:rFonts w:ascii="Times New Roman" w:hAnsi="Times New Roman" w:cs="Times New Roman"/>
                <w:sz w:val="24"/>
                <w:szCs w:val="24"/>
              </w:rPr>
              <w:t xml:space="preserve">reminds them about the importance of setting SMART goals showing them a video. After that, the teacher explains that is very important to evaluate and revise their goals and asks </w:t>
            </w:r>
            <w:proofErr w:type="spellStart"/>
            <w:r w:rsidR="00D34BA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34BA2">
              <w:rPr>
                <w:rFonts w:ascii="Times New Roman" w:hAnsi="Times New Roman" w:cs="Times New Roman"/>
                <w:sz w:val="24"/>
                <w:szCs w:val="24"/>
              </w:rPr>
              <w:t xml:space="preserve">: Have you been following your plan to achieve your goals? </w:t>
            </w:r>
          </w:p>
          <w:p w:rsidR="00D34BA2" w:rsidRDefault="00D34BA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complete a report and send it to her to her email account. </w:t>
            </w:r>
          </w:p>
          <w:p w:rsidR="00402777" w:rsidRPr="000E6A72" w:rsidRDefault="00D34BA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8E6C70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 xml:space="preserve"> working on a new topic: Food.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358" w:type="dxa"/>
          </w:tcPr>
          <w:p w:rsidR="00187F69" w:rsidRDefault="002842B2" w:rsidP="00E9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EB5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What do you think of as typical British food? Roast beef?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 and chips? Tea and cakes? Or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 xml:space="preserve">maybe there's more to British food than that?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tells them they will watch a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video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find out about what people in </w:t>
            </w:r>
            <w:r w:rsidRPr="002842B2">
              <w:rPr>
                <w:rFonts w:ascii="Times New Roman" w:hAnsi="Times New Roman" w:cs="Times New Roman"/>
                <w:sz w:val="24"/>
                <w:szCs w:val="24"/>
              </w:rPr>
              <w:t>the UK are eating these days.</w:t>
            </w:r>
          </w:p>
          <w:p w:rsidR="00E90326" w:rsidRDefault="002842B2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presents listening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 strategy 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>number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>using a power point presentation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they will have to</w:t>
            </w:r>
            <w:r w:rsidR="0018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>put it in practice different strategies they have seen so far.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B2" w:rsidRPr="000E6A72" w:rsidRDefault="003C1B94" w:rsidP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match definitions with vocabulary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2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F5319A" w:rsidRDefault="002842B2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0325F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7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C1B94" w:rsidRPr="003C1B94">
              <w:rPr>
                <w:rFonts w:ascii="Times New Roman" w:hAnsi="Times New Roman" w:cs="Times New Roman"/>
                <w:sz w:val="24"/>
                <w:szCs w:val="24"/>
              </w:rPr>
              <w:t>rite a number (1–6) to put the items in the order that they are mentioned.</w:t>
            </w:r>
          </w:p>
          <w:p w:rsidR="00187F69" w:rsidRPr="000E6A72" w:rsidRDefault="0070325F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B9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C1B94">
              <w:rPr>
                <w:rFonts w:ascii="Times New Roman" w:hAnsi="Times New Roman" w:cs="Times New Roman"/>
                <w:sz w:val="24"/>
                <w:szCs w:val="24"/>
              </w:rPr>
              <w:t xml:space="preserve"> complete some sentences with words from a</w:t>
            </w:r>
            <w:r w:rsidR="003C1B94" w:rsidRPr="003C1B94">
              <w:rPr>
                <w:rFonts w:ascii="Times New Roman" w:hAnsi="Times New Roman" w:cs="Times New Roman"/>
                <w:sz w:val="24"/>
                <w:szCs w:val="24"/>
              </w:rPr>
              <w:t xml:space="preserve"> box.</w:t>
            </w:r>
          </w:p>
        </w:tc>
        <w:tc>
          <w:tcPr>
            <w:tcW w:w="723" w:type="dxa"/>
          </w:tcPr>
          <w:p w:rsidR="00C17B86" w:rsidRPr="000E6A72" w:rsidRDefault="0014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2842B2">
              <w:rPr>
                <w:rFonts w:ascii="Times New Roman" w:hAnsi="Times New Roman" w:cs="Times New Roman"/>
                <w:sz w:val="24"/>
                <w:szCs w:val="24"/>
              </w:rPr>
              <w:t>listeni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5F743A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</w:p>
          <w:p w:rsidR="008666A4" w:rsidRPr="000E6A72" w:rsidRDefault="008666A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1460E1">
              <w:rPr>
                <w:rFonts w:ascii="Times New Roman" w:hAnsi="Times New Roman" w:cs="Times New Roman"/>
                <w:sz w:val="24"/>
                <w:szCs w:val="24"/>
              </w:rPr>
              <w:t xml:space="preserve">the use of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reported speech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 xml:space="preserve">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a pdf file</w:t>
            </w:r>
          </w:p>
          <w:p w:rsidR="00BE501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94">
              <w:rPr>
                <w:rFonts w:ascii="Times New Roman" w:hAnsi="Times New Roman" w:cs="Times New Roman"/>
                <w:sz w:val="24"/>
                <w:szCs w:val="24"/>
              </w:rPr>
              <w:t>do exercise 48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C1B94" w:rsidRDefault="003C1B94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T.shows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to play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Speech Game.</w:t>
            </w:r>
          </w:p>
          <w:p w:rsidR="000E6A72" w:rsidRPr="000E6A72" w:rsidRDefault="000E6A72" w:rsidP="00BE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5F743A" w:rsidRDefault="00CE09D6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8666A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8666A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 xml:space="preserve">have a look at the transcript of the listening, </w:t>
            </w:r>
            <w:r w:rsidR="00406CF2">
              <w:rPr>
                <w:rFonts w:ascii="Times New Roman" w:hAnsi="Times New Roman" w:cs="Times New Roman"/>
                <w:sz w:val="24"/>
                <w:szCs w:val="24"/>
              </w:rPr>
              <w:t>and have a look at the following sentence: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1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F2">
              <w:rPr>
                <w:rFonts w:ascii="Times New Roman" w:hAnsi="Times New Roman" w:cs="Times New Roman"/>
                <w:sz w:val="24"/>
                <w:szCs w:val="24"/>
              </w:rPr>
              <w:t xml:space="preserve">Jo: So, I’m going to tell you about my recent visit to, </w:t>
            </w:r>
            <w:proofErr w:type="spellStart"/>
            <w:r w:rsidRPr="00406CF2">
              <w:rPr>
                <w:rFonts w:ascii="Times New Roman" w:hAnsi="Times New Roman" w:cs="Times New Roman"/>
                <w:sz w:val="24"/>
                <w:szCs w:val="24"/>
              </w:rPr>
              <w:t>erm</w:t>
            </w:r>
            <w:proofErr w:type="spellEnd"/>
            <w:r w:rsidRPr="00406CF2">
              <w:rPr>
                <w:rFonts w:ascii="Times New Roman" w:hAnsi="Times New Roman" w:cs="Times New Roman"/>
                <w:sz w:val="24"/>
                <w:szCs w:val="24"/>
              </w:rPr>
              <w:t>, a very well-known restaurant and a very special restaurant.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Activity: How can you report that?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Jo said that he/she was going to tell him/her about his/her recent visit to a very well-known restaurant and a very special restaurant.</w:t>
            </w:r>
          </w:p>
          <w:p w:rsidR="00406CF2" w:rsidRDefault="00406CF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1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students read their sentences using reported speech voluntarily</w:t>
            </w:r>
          </w:p>
          <w:p w:rsidR="00BE5012" w:rsidRPr="000E6A72" w:rsidRDefault="00BE5012" w:rsidP="005F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BAD"/>
    <w:multiLevelType w:val="hybridMultilevel"/>
    <w:tmpl w:val="2FB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wUAY1FLci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4B0E"/>
    <w:rsid w:val="00127913"/>
    <w:rsid w:val="00140889"/>
    <w:rsid w:val="001460E1"/>
    <w:rsid w:val="00187F69"/>
    <w:rsid w:val="001E1DB1"/>
    <w:rsid w:val="00243F7D"/>
    <w:rsid w:val="00252583"/>
    <w:rsid w:val="00276060"/>
    <w:rsid w:val="002842B2"/>
    <w:rsid w:val="002B275E"/>
    <w:rsid w:val="002D6133"/>
    <w:rsid w:val="002F1209"/>
    <w:rsid w:val="0031785D"/>
    <w:rsid w:val="00323B4B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27D18"/>
    <w:rsid w:val="00530573"/>
    <w:rsid w:val="00585E2C"/>
    <w:rsid w:val="005C6EDF"/>
    <w:rsid w:val="005E6B56"/>
    <w:rsid w:val="005F743A"/>
    <w:rsid w:val="006A0EC6"/>
    <w:rsid w:val="006B0D3E"/>
    <w:rsid w:val="0070325F"/>
    <w:rsid w:val="007A4984"/>
    <w:rsid w:val="007E7EB5"/>
    <w:rsid w:val="008002F1"/>
    <w:rsid w:val="008666A4"/>
    <w:rsid w:val="008B661D"/>
    <w:rsid w:val="008E6C70"/>
    <w:rsid w:val="008F69BA"/>
    <w:rsid w:val="009451B0"/>
    <w:rsid w:val="009A05A8"/>
    <w:rsid w:val="009C34E6"/>
    <w:rsid w:val="009D297A"/>
    <w:rsid w:val="00A80198"/>
    <w:rsid w:val="00AE0B3F"/>
    <w:rsid w:val="00AE7EB7"/>
    <w:rsid w:val="00B9315A"/>
    <w:rsid w:val="00BB17FE"/>
    <w:rsid w:val="00BE5012"/>
    <w:rsid w:val="00C17B86"/>
    <w:rsid w:val="00C64C55"/>
    <w:rsid w:val="00C90DFA"/>
    <w:rsid w:val="00CB3F15"/>
    <w:rsid w:val="00CE09D6"/>
    <w:rsid w:val="00D34BA2"/>
    <w:rsid w:val="00D41C0E"/>
    <w:rsid w:val="00D4618A"/>
    <w:rsid w:val="00D47BAE"/>
    <w:rsid w:val="00D53B63"/>
    <w:rsid w:val="00D57A0F"/>
    <w:rsid w:val="00D83641"/>
    <w:rsid w:val="00DA1F88"/>
    <w:rsid w:val="00DB1299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H6AGIhpIY&amp;t=2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general-english/audio-zone/a-special-restau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ites/podcasts/files/LearnEnglish-Audio-zone-A-special-restaurant.pdf" TargetMode="External"/><Relationship Id="rId5" Type="http://schemas.openxmlformats.org/officeDocument/2006/relationships/hyperlink" Target="https://www.youtube.com/watch?v=1-SvuFIQj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2020-06-12T13:54:00Z</dcterms:created>
  <dcterms:modified xsi:type="dcterms:W3CDTF">2020-07-24T09:10:00Z</dcterms:modified>
</cp:coreProperties>
</file>